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20" w:type="dxa"/>
        <w:tblInd w:w="93" w:type="dxa"/>
        <w:tblLook w:val="04A0"/>
      </w:tblPr>
      <w:tblGrid>
        <w:gridCol w:w="520"/>
        <w:gridCol w:w="600"/>
        <w:gridCol w:w="600"/>
        <w:gridCol w:w="600"/>
        <w:gridCol w:w="820"/>
        <w:gridCol w:w="106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C445B9" w:rsidRPr="00C445B9" w:rsidTr="00C445B9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bookmarkStart w:id="0" w:name="RANGE!A1:Q15"/>
            <w:bookmarkEnd w:id="0"/>
          </w:p>
        </w:tc>
        <w:tc>
          <w:tcPr>
            <w:tcW w:w="18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黑龙江省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12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1125"/>
        </w:trPr>
        <w:tc>
          <w:tcPr>
            <w:tcW w:w="132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佳木斯市前进区人民检察院</w:t>
            </w:r>
          </w:p>
        </w:tc>
      </w:tr>
      <w:tr w:rsidR="00C445B9" w:rsidRPr="00C445B9" w:rsidTr="00C445B9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1005"/>
        </w:trPr>
        <w:tc>
          <w:tcPr>
            <w:tcW w:w="132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2019年部门预算</w:t>
            </w:r>
          </w:p>
        </w:tc>
      </w:tr>
      <w:tr w:rsidR="00C445B9" w:rsidRPr="00C445B9" w:rsidTr="00C445B9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报送省财政厅日期：  2018年   10  月   8  日</w:t>
            </w:r>
          </w:p>
        </w:tc>
      </w:tr>
      <w:tr w:rsidR="00C445B9" w:rsidRPr="00C445B9" w:rsidTr="00C445B9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省财政厅批复日期：  2019年    2  月   3  日</w:t>
            </w:r>
          </w:p>
        </w:tc>
      </w:tr>
      <w:tr w:rsidR="00C445B9" w:rsidRPr="00C445B9" w:rsidTr="00C445B9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C445B9" w:rsidRPr="00C445B9" w:rsidTr="00C445B9">
        <w:trPr>
          <w:trHeight w:val="10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编报单位：</w:t>
            </w:r>
          </w:p>
        </w:tc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佳木斯市前进区人民检察院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445B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审批单位：黑龙江省财政厅</w:t>
            </w:r>
          </w:p>
        </w:tc>
      </w:tr>
    </w:tbl>
    <w:p w:rsidR="00C445B9" w:rsidRDefault="00C445B9" w:rsidP="00C445B9">
      <w:pPr>
        <w:jc w:val="center"/>
        <w:rPr>
          <w:rFonts w:ascii="华文中宋" w:eastAsia="华文中宋" w:hAnsi="华文中宋"/>
          <w:sz w:val="40"/>
          <w:szCs w:val="44"/>
        </w:rPr>
      </w:pPr>
      <w:r w:rsidRPr="00C445B9">
        <w:rPr>
          <w:rFonts w:ascii="华文中宋" w:eastAsia="华文中宋" w:hAnsi="华文中宋" w:hint="eastAsia"/>
          <w:sz w:val="40"/>
          <w:szCs w:val="44"/>
        </w:rPr>
        <w:lastRenderedPageBreak/>
        <w:t>部门收支总体情况表</w:t>
      </w:r>
    </w:p>
    <w:p w:rsidR="00C445B9" w:rsidRPr="00C445B9" w:rsidRDefault="00C445B9" w:rsidP="00C445B9">
      <w:pPr>
        <w:rPr>
          <w:rFonts w:asciiTheme="minorEastAsia" w:hAnsiTheme="minorEastAsia"/>
          <w:sz w:val="24"/>
          <w:szCs w:val="24"/>
        </w:rPr>
      </w:pPr>
      <w:r w:rsidRPr="00C445B9">
        <w:rPr>
          <w:rFonts w:asciiTheme="minorEastAsia" w:hAnsiTheme="minorEastAsia" w:hint="eastAsia"/>
          <w:sz w:val="24"/>
          <w:szCs w:val="24"/>
        </w:rPr>
        <w:t xml:space="preserve">部门：佳木斯市前进区人民检察院    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</w:t>
      </w:r>
      <w:r w:rsidRPr="00C445B9">
        <w:rPr>
          <w:rFonts w:asciiTheme="minorEastAsia" w:hAnsiTheme="minorEastAsia" w:hint="eastAsia"/>
          <w:sz w:val="24"/>
          <w:szCs w:val="24"/>
        </w:rPr>
        <w:t>单位：万元</w:t>
      </w:r>
    </w:p>
    <w:tbl>
      <w:tblPr>
        <w:tblW w:w="12717" w:type="dxa"/>
        <w:tblInd w:w="93" w:type="dxa"/>
        <w:tblLook w:val="04A0"/>
      </w:tblPr>
      <w:tblGrid>
        <w:gridCol w:w="2790"/>
        <w:gridCol w:w="1132"/>
        <w:gridCol w:w="3748"/>
        <w:gridCol w:w="936"/>
        <w:gridCol w:w="3175"/>
        <w:gridCol w:w="936"/>
      </w:tblGrid>
      <w:tr w:rsidR="0083312F" w:rsidRPr="0083312F" w:rsidTr="00C445B9">
        <w:trPr>
          <w:trHeight w:val="450"/>
        </w:trPr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收      入</w:t>
            </w:r>
          </w:p>
        </w:tc>
        <w:tc>
          <w:tcPr>
            <w:tcW w:w="8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      出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功能科目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经济科目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一、一般公共预算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一、一般公共服务支出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一、工资福利支出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411.14 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二、政府性基金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二、外交支出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二、商品和服务支出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236.27 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三、国有资本经营收入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三、国防支出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三、对个人和家庭的补助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116.31 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四、财政专户资金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四、公共安全支出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四、其他各类人员补助支出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49.92 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五、事业收入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五、教育支出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五、债务利息及费用支出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六、事业单位经营收入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六、科学技术支出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六、债务还本支出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七、其他收入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七、文化旅游体育与传媒支出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七、资本性支出（基本建设）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5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八、社会保障和就业支出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八、资本性支出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23.72 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九、卫生健康支出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九、事业单位经营支出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十、节能环保支出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十、对企业补助（基本建设）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十一、城乡社区支出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十一、对企业补助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十二、农林水支出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十二、对社会保障基金补助支出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十三、交通运输支出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十三、预备费及预留支出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十四、资源勘探信息等支出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十四、其他支出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十五、商业服务业等支出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十六、金融支出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十七、援助其他地区支出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十八、自然资源海洋气象等支出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十九、住房保障支出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二十、粮油物资储备支出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二十一、灾害防治及应急管理支出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二十二、预备费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二十三、其他支出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二十四、转移性支出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二十五、债务还本支出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二十六、债务付息支出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二十七、债务发行费用支出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312F" w:rsidRPr="0083312F" w:rsidTr="00C445B9">
        <w:trPr>
          <w:trHeight w:val="4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收    入    总    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支    出    总    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支    出    总    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</w:tr>
    </w:tbl>
    <w:p w:rsidR="0083312F" w:rsidRDefault="0083312F"/>
    <w:tbl>
      <w:tblPr>
        <w:tblW w:w="14081" w:type="dxa"/>
        <w:tblInd w:w="93" w:type="dxa"/>
        <w:tblLook w:val="04A0"/>
      </w:tblPr>
      <w:tblGrid>
        <w:gridCol w:w="3469"/>
        <w:gridCol w:w="3586"/>
        <w:gridCol w:w="935"/>
        <w:gridCol w:w="935"/>
        <w:gridCol w:w="1010"/>
        <w:gridCol w:w="950"/>
        <w:gridCol w:w="891"/>
        <w:gridCol w:w="851"/>
        <w:gridCol w:w="1454"/>
      </w:tblGrid>
      <w:tr w:rsidR="0083312F" w:rsidRPr="0083312F" w:rsidTr="0083312F">
        <w:trPr>
          <w:trHeight w:val="630"/>
        </w:trPr>
        <w:tc>
          <w:tcPr>
            <w:tcW w:w="140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83312F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部门收入总体情况表</w:t>
            </w:r>
          </w:p>
        </w:tc>
      </w:tr>
      <w:tr w:rsidR="0083312F" w:rsidRPr="0083312F" w:rsidTr="0083312F">
        <w:trPr>
          <w:trHeight w:val="450"/>
        </w:trPr>
        <w:tc>
          <w:tcPr>
            <w:tcW w:w="3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部门:佳木斯市前进区人民检察院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83312F" w:rsidRPr="0083312F" w:rsidTr="0083312F">
        <w:trPr>
          <w:trHeight w:val="645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科目编码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科目名称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合计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一般公共预算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政府性基金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国有资本经营收入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财政专户资金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事业单位经营收入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其他自有资金</w:t>
            </w:r>
          </w:p>
        </w:tc>
      </w:tr>
      <w:tr w:rsidR="0083312F" w:rsidRPr="0083312F" w:rsidTr="0083312F">
        <w:trPr>
          <w:trHeight w:val="405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1" w:name="RANGE!A6:I19"/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bookmarkEnd w:id="1"/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837.36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公共安全支出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651.72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20404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检察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651.72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行政运行（检察）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488.86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488.86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2040402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一般行政管理事务（检察）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162.86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社会保障和就业支出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20805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行政事业单位离退休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2080504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未归口管理的行政单位离退休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卫生健康支出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  21011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行政事业单位医疗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2101101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行政单位医疗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住房保障支出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22102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住房改革支出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2210201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住房公积金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tbl>
      <w:tblPr>
        <w:tblW w:w="13360" w:type="dxa"/>
        <w:tblInd w:w="93" w:type="dxa"/>
        <w:tblLook w:val="04A0"/>
      </w:tblPr>
      <w:tblGrid>
        <w:gridCol w:w="3510"/>
        <w:gridCol w:w="3768"/>
        <w:gridCol w:w="1051"/>
        <w:gridCol w:w="1095"/>
        <w:gridCol w:w="963"/>
        <w:gridCol w:w="952"/>
        <w:gridCol w:w="1025"/>
        <w:gridCol w:w="996"/>
      </w:tblGrid>
      <w:tr w:rsidR="0083312F" w:rsidRPr="0083312F" w:rsidTr="0083312F">
        <w:trPr>
          <w:trHeight w:val="630"/>
        </w:trPr>
        <w:tc>
          <w:tcPr>
            <w:tcW w:w="13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83312F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部门支出总体情况表</w:t>
            </w:r>
          </w:p>
        </w:tc>
      </w:tr>
      <w:tr w:rsidR="0083312F" w:rsidRPr="0083312F" w:rsidTr="0083312F">
        <w:trPr>
          <w:trHeight w:val="450"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部门:佳木斯市前进区人民检察院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83312F" w:rsidRPr="0083312F" w:rsidTr="0083312F">
        <w:trPr>
          <w:trHeight w:val="737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科目编码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科目名称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合计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基本支出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项目支出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上缴上级支出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事业单位经营支出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对附属单位补助支出</w:t>
            </w:r>
          </w:p>
        </w:tc>
      </w:tr>
      <w:tr w:rsidR="0083312F" w:rsidRPr="0083312F" w:rsidTr="0083312F">
        <w:trPr>
          <w:trHeight w:val="40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2" w:name="RANGE!A6:H19"/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bookmarkEnd w:id="2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674.50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公共安全支出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488.86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20404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检察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488.86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行政运行（检察）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488.86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488.86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一般行政管理事务（检察）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社会保障和就业支出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20805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行政事业单位离退休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2080504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未归口管理的行政单位离退休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卫生健康支出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21011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行政事业单位医疗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2101101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行政单位医疗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住房保障支出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  22102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住房改革支出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3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2210201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住房公积金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tbl>
      <w:tblPr>
        <w:tblW w:w="11940" w:type="dxa"/>
        <w:tblInd w:w="93" w:type="dxa"/>
        <w:tblLook w:val="04A0"/>
      </w:tblPr>
      <w:tblGrid>
        <w:gridCol w:w="3179"/>
        <w:gridCol w:w="331"/>
        <w:gridCol w:w="886"/>
        <w:gridCol w:w="3630"/>
        <w:gridCol w:w="69"/>
        <w:gridCol w:w="1025"/>
        <w:gridCol w:w="180"/>
        <w:gridCol w:w="2640"/>
      </w:tblGrid>
      <w:tr w:rsidR="0083312F" w:rsidRPr="0083312F" w:rsidTr="0083312F">
        <w:trPr>
          <w:gridAfter w:val="1"/>
          <w:wAfter w:w="2640" w:type="dxa"/>
          <w:trHeight w:val="630"/>
        </w:trPr>
        <w:tc>
          <w:tcPr>
            <w:tcW w:w="9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83312F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财政拨款收支总体情况表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4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3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Cs w:val="24"/>
              </w:rPr>
              <w:t>单位：万元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收      入</w:t>
            </w:r>
          </w:p>
        </w:tc>
        <w:tc>
          <w:tcPr>
            <w:tcW w:w="4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      出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一、一般公共预算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一、一般公共服务支出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二、政府性基金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二、外交支出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三、国有资本经营收入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三、国防支出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四、公共安全支出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651.72 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五、教育支出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六、科学技术支出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七、文化旅游体育与传媒支出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5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八、社会保障和就业支出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108.61 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九、卫生健康支出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33.32 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十、节能环保支出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十一、城乡社区支出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十二、农林水支出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十三、交通运输支出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十四、资源勘探信息等支出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十五、商业服务业等支出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十六、金融支出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十七、援助其他地区支出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十八、自然资源海洋气象等支出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十九、住房保障支出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二十、粮油物资储备支出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二十一、灾害防治及应急管理支出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二十二、预备费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二十三、其他支出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二十四、转移性支出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二十五、债务还本支出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二十六、债务付息支出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二十七、债务发行费用支出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gridAfter w:val="1"/>
          <w:wAfter w:w="2640" w:type="dxa"/>
          <w:trHeight w:val="480"/>
        </w:trPr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收    入    总    计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支    出    总    计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</w:tr>
      <w:tr w:rsidR="0083312F" w:rsidRPr="0083312F" w:rsidTr="0083312F">
        <w:trPr>
          <w:trHeight w:val="630"/>
        </w:trPr>
        <w:tc>
          <w:tcPr>
            <w:tcW w:w="11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  <w:r w:rsidRPr="0083312F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lastRenderedPageBreak/>
              <w:t>一般公共预算支出情况表（功能科目）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科目编码</w:t>
            </w:r>
          </w:p>
        </w:tc>
        <w:tc>
          <w:tcPr>
            <w:tcW w:w="56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科目名称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5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3" w:name="RANGE!A6:C19"/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bookmarkEnd w:id="3"/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837.36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公共安全支出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651.72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20404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检察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651.72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2040401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行政运行（检察）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488.86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2040402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一般行政管理事务（检察）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162.86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社会保障和就业支出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20805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行政事业单位离退休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2080504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未归口管理的行政单位离退休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108.61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卫生健康支出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21011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行政事业单位医疗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2101101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行政单位医疗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33.32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住房保障支出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22102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住房改革支出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</w:tr>
      <w:tr w:rsidR="0083312F" w:rsidRPr="0083312F" w:rsidTr="0083312F">
        <w:trPr>
          <w:trHeight w:val="402"/>
        </w:trPr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2210201</w:t>
            </w:r>
          </w:p>
        </w:tc>
        <w:tc>
          <w:tcPr>
            <w:tcW w:w="56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住房公积金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43.71</w:t>
            </w:r>
          </w:p>
        </w:tc>
      </w:tr>
    </w:tbl>
    <w:p w:rsidR="0083312F" w:rsidRDefault="0083312F"/>
    <w:tbl>
      <w:tblPr>
        <w:tblW w:w="9360" w:type="dxa"/>
        <w:tblInd w:w="93" w:type="dxa"/>
        <w:tblLook w:val="04A0"/>
      </w:tblPr>
      <w:tblGrid>
        <w:gridCol w:w="3867"/>
        <w:gridCol w:w="3150"/>
        <w:gridCol w:w="2343"/>
      </w:tblGrid>
      <w:tr w:rsidR="0083312F" w:rsidRPr="0083312F" w:rsidTr="0083312F">
        <w:trPr>
          <w:trHeight w:val="63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83312F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一般公共预算基本支出情况表（部门经济科目）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5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类级科目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款级科目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3312F" w:rsidRPr="0083312F" w:rsidTr="0083312F">
        <w:trPr>
          <w:trHeight w:val="402"/>
        </w:trPr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4" w:name="RANGE!A6:C52"/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计</w:t>
            </w:r>
            <w:bookmarkEnd w:id="4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工资福利支出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基本工资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149.68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津贴补贴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160.52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年终一次性奖金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29.78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公务员奖励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0.88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基本养老保险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基本医疗保险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25.84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公务员医疗补助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其他社会保障缴费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0.73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住房公积金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其他工资福利支出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49.92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按定额管理的商品服务支出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3.19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手续费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0.06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0.35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2.90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电梯电费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1.25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邮寄费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0.16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电话通讯费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1.03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办公用房取暖费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3.14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专用房屋取暖费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0.76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国内差旅费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3.36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一般维修费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0.73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专用房屋维修费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电梯维修费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0.65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4.84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1.47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工会经费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6.45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福利费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0.25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公务用车运行维护费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26.40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其他交通费用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34.36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预留机动经费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0.62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空编奖励经费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离退休公用支出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离休人员特需费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离休人员公用经费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退休人员公用经费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0.60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职工体检费支出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体检费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4.56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对个人和家庭的补助支出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108.01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抚恤金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丧葬补助费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遗属生活补助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0.65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非编制人员补助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离退休基本医疗费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7.48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退休公务员医疗补助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其他对个人和家庭的补助支出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0.17 </w:t>
            </w:r>
          </w:p>
        </w:tc>
      </w:tr>
      <w:tr w:rsidR="0083312F" w:rsidRPr="0083312F" w:rsidTr="0083312F">
        <w:trPr>
          <w:trHeight w:val="402"/>
        </w:trPr>
        <w:tc>
          <w:tcPr>
            <w:tcW w:w="38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项目支出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--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12F" w:rsidRPr="0083312F" w:rsidRDefault="0083312F" w:rsidP="0083312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331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162.86 </w:t>
            </w:r>
          </w:p>
        </w:tc>
      </w:tr>
    </w:tbl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p w:rsidR="0083312F" w:rsidRDefault="0083312F"/>
    <w:tbl>
      <w:tblPr>
        <w:tblW w:w="9760" w:type="dxa"/>
        <w:tblInd w:w="93" w:type="dxa"/>
        <w:tblLook w:val="04A0"/>
      </w:tblPr>
      <w:tblGrid>
        <w:gridCol w:w="3720"/>
        <w:gridCol w:w="4350"/>
        <w:gridCol w:w="1690"/>
      </w:tblGrid>
      <w:tr w:rsidR="00C445B9" w:rsidRPr="00C445B9" w:rsidTr="00C445B9">
        <w:trPr>
          <w:trHeight w:val="630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C445B9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一般公共预算支出情况表（政府经济科目）</w:t>
            </w:r>
          </w:p>
        </w:tc>
      </w:tr>
      <w:tr w:rsidR="00C445B9" w:rsidRPr="00C445B9" w:rsidTr="00C445B9">
        <w:trPr>
          <w:trHeight w:val="450"/>
        </w:trPr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6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C445B9" w:rsidRPr="00C445B9" w:rsidTr="00C445B9">
        <w:trPr>
          <w:trHeight w:val="435"/>
        </w:trPr>
        <w:tc>
          <w:tcPr>
            <w:tcW w:w="3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类级科目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款级科目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C445B9" w:rsidRPr="00C445B9" w:rsidTr="00C445B9">
        <w:trPr>
          <w:trHeight w:val="405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C445B9" w:rsidRPr="00C445B9" w:rsidTr="00C445B9">
        <w:trPr>
          <w:trHeight w:val="450"/>
        </w:trPr>
        <w:tc>
          <w:tcPr>
            <w:tcW w:w="8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5" w:name="RANGE!A6:C66"/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计</w:t>
            </w:r>
            <w:bookmarkEnd w:id="5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837.36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机关工资福利支出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工资奖金津补贴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340.86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社会保障缴费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26.57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住房公积金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43.71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其他工资福利支出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49.92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机关商品和服务支出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办公经费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164.98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5.84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专用材料购置费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委托业务费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3.47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公务接待费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因公出国（境）费用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公务用车运行维护费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28.60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维修（护）费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32.16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其他商品和服务支出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1.22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机关资本性支出（一）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房屋建筑物构建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基础设置建设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公务用车购置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土地征迁补偿和安置支出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设备购置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23.72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大型修缮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其他资本性支出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机关资本性支出（二）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房屋建筑物构建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基础设置建设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公务用车购置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设备购置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大型修缮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其他资本性支出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对事业单位经常性补助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工资福利支出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商品和服务支出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其他对事业单位补助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对事业单位资本性补助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资本性支出（一）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资本性支出（二）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对企业补助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费用补贴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利息补贴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其他对企业补助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对企业资本性支出（一）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对企业资本性支出（二）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对个人和家庭的补助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社会福利和救助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8.13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助学金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个人农业生产补贴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108.01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其他对个人和家庭的补助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0.17 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对社会保障基金补助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对社会保险基金补助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补充全国社会保障基金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债务利息及费用支出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国内债务付息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国外债务付息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国内债务发行费用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39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国外债务发行费用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390"/>
        </w:trPr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债务还本支出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国内债务还本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5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国外债务还本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转移性支出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上下级政府间转移性支出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援助其他地区支出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债务转贷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调出资金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35"/>
        </w:trPr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预备费及预留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预备费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20"/>
        </w:trPr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预留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390"/>
        </w:trPr>
        <w:tc>
          <w:tcPr>
            <w:tcW w:w="3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赠与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80"/>
        </w:trPr>
        <w:tc>
          <w:tcPr>
            <w:tcW w:w="3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国家赔偿费用支出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50"/>
        </w:trPr>
        <w:tc>
          <w:tcPr>
            <w:tcW w:w="3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对民间非盈利组织和群众性自治组织补贴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360"/>
        </w:trPr>
        <w:tc>
          <w:tcPr>
            <w:tcW w:w="3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3312F" w:rsidRDefault="0083312F"/>
    <w:tbl>
      <w:tblPr>
        <w:tblW w:w="11840" w:type="dxa"/>
        <w:tblInd w:w="93" w:type="dxa"/>
        <w:tblLook w:val="04A0"/>
      </w:tblPr>
      <w:tblGrid>
        <w:gridCol w:w="3040"/>
        <w:gridCol w:w="6200"/>
        <w:gridCol w:w="2600"/>
      </w:tblGrid>
      <w:tr w:rsidR="00C445B9" w:rsidRPr="00C445B9" w:rsidTr="00C445B9">
        <w:trPr>
          <w:trHeight w:val="630"/>
        </w:trPr>
        <w:tc>
          <w:tcPr>
            <w:tcW w:w="1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C445B9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政府性基金预算支出情况表（功能科目）</w:t>
            </w:r>
          </w:p>
        </w:tc>
      </w:tr>
      <w:tr w:rsidR="00C445B9" w:rsidRPr="00C445B9" w:rsidTr="00C445B9">
        <w:trPr>
          <w:trHeight w:val="450"/>
        </w:trPr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部门：佳木斯市前进区人民检察院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C445B9" w:rsidRPr="00C445B9" w:rsidTr="00C445B9">
        <w:trPr>
          <w:trHeight w:val="46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科目编码</w:t>
            </w:r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科目名称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C445B9" w:rsidRPr="00C445B9" w:rsidTr="00C445B9">
        <w:trPr>
          <w:trHeight w:val="40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6" w:name="RANGE!A5:C6"/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  <w:bookmarkEnd w:id="6"/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C445B9" w:rsidRPr="00C445B9" w:rsidTr="00C445B9">
        <w:trPr>
          <w:trHeight w:val="4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445B9" w:rsidRDefault="00C445B9"/>
    <w:tbl>
      <w:tblPr>
        <w:tblW w:w="10920" w:type="dxa"/>
        <w:tblInd w:w="93" w:type="dxa"/>
        <w:tblLook w:val="04A0"/>
      </w:tblPr>
      <w:tblGrid>
        <w:gridCol w:w="3920"/>
        <w:gridCol w:w="4280"/>
        <w:gridCol w:w="140"/>
        <w:gridCol w:w="2440"/>
        <w:gridCol w:w="140"/>
      </w:tblGrid>
      <w:tr w:rsidR="00C445B9" w:rsidRPr="00C445B9" w:rsidTr="00C445B9">
        <w:trPr>
          <w:gridAfter w:val="1"/>
          <w:wAfter w:w="140" w:type="dxa"/>
          <w:trHeight w:val="675"/>
        </w:trPr>
        <w:tc>
          <w:tcPr>
            <w:tcW w:w="10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C445B9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t>政府性基金预算支出情况表（部门经济科目）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类级科目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款级科目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工资福利支出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基本工资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津贴补贴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年终一次性奖金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公务员奖励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基本养老保险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基本医疗保险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公务员医疗补助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其他社会保障缴费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住房公积金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其他工资福利支出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按定额管理的商品服务支出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手续费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电梯电费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邮寄费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电话通讯费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办公用房取暖费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专用房屋取暖费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国内差旅费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一般维修费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专用房屋维修费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电梯维修费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工会经费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福利费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公务用车运行维护费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其他交通费用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预留机动经费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空编奖励经费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离退休公用支出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离休人员特需费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离休人员公用经费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退休人员公用经费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职工体检费支出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体检费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对个人和家庭的补助支出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离休费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抚恤金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丧葬补助费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遗属生活补助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非编制人员补助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离退休基本医疗费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退休公务员医疗补助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其他对个人和家庭的补助支出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gridAfter w:val="1"/>
          <w:wAfter w:w="140" w:type="dxa"/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项目支出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--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630"/>
        </w:trPr>
        <w:tc>
          <w:tcPr>
            <w:tcW w:w="10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C445B9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政府性基金预算支出情况表（政府经济科目）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类级科目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款级科目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**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C445B9" w:rsidRPr="00C445B9" w:rsidTr="00C445B9">
        <w:trPr>
          <w:trHeight w:val="402"/>
        </w:trPr>
        <w:tc>
          <w:tcPr>
            <w:tcW w:w="8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7" w:name="RANGE!A6:C65"/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计</w:t>
            </w:r>
            <w:bookmarkEnd w:id="7"/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机关工资福利支出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工资奖金津补贴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社会保障缴费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住房公积金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其他工资福利支出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机关商品和服务支出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办公经费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专用材料购置费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委托业务费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公务接待费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因公出国（境）费用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公务用车运行维护费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维修（护）费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其他商品和服务支出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机关资本性支出（一）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房屋建筑物构建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基础设置建设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公务用车购置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土地征迁补偿和安置支出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设备购置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大型修缮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其他资本性支出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机关资本性支出（二）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房屋建筑物构建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基础设置建设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公务用车购置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设备购置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大型修缮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其他资本性支出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对事业单位经常性补助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工资福利支出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商品和服务支出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其他对事业单位补助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对事业单位资本性补助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资本性支出（一）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资本性支出（二）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对企业补助</w:t>
            </w:r>
          </w:p>
        </w:tc>
        <w:tc>
          <w:tcPr>
            <w:tcW w:w="442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费用补贴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利息补贴</w:t>
            </w:r>
          </w:p>
        </w:tc>
        <w:tc>
          <w:tcPr>
            <w:tcW w:w="2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其他对企业补助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对企业资本性支出（一）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对企业资本性支出（二）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对个人和家庭的补助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社会福利和救助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助学金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个人农业生产补贴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离退休费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其他对个人和家庭的补助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对社会保障基金补助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对社会保险基金补助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补充全国社会保障基金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债务利息及费用支出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国内债务付息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国外债务付息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国内债务发行费用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国外债务发行费用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债务还本支出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国内债务还本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国外债务还本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转移性支出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上下级政府间转移性支出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援助其他地区支出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债务转贷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调出资金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预备费及预留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预备费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预留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4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赠与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国家赔偿费用支出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对民间非盈利组织和群众性自治组织补贴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402"/>
        </w:trPr>
        <w:tc>
          <w:tcPr>
            <w:tcW w:w="3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p w:rsidR="00C445B9" w:rsidRDefault="00C445B9"/>
    <w:tbl>
      <w:tblPr>
        <w:tblW w:w="10040" w:type="dxa"/>
        <w:tblInd w:w="93" w:type="dxa"/>
        <w:tblLook w:val="04A0"/>
      </w:tblPr>
      <w:tblGrid>
        <w:gridCol w:w="3640"/>
        <w:gridCol w:w="3100"/>
        <w:gridCol w:w="3300"/>
      </w:tblGrid>
      <w:tr w:rsidR="00C445B9" w:rsidRPr="00C445B9" w:rsidTr="00C445B9">
        <w:trPr>
          <w:trHeight w:val="63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4"/>
                <w:szCs w:val="44"/>
              </w:rPr>
            </w:pPr>
            <w:r w:rsidRPr="00C445B9">
              <w:rPr>
                <w:rFonts w:ascii="华文中宋" w:eastAsia="华文中宋" w:hAnsi="华文中宋" w:cs="宋体" w:hint="eastAsia"/>
                <w:b/>
                <w:bCs/>
                <w:kern w:val="0"/>
                <w:sz w:val="44"/>
                <w:szCs w:val="44"/>
              </w:rPr>
              <w:lastRenderedPageBreak/>
              <w:t>一般公共预算“三公”经费支出情况表</w:t>
            </w:r>
          </w:p>
        </w:tc>
      </w:tr>
      <w:tr w:rsidR="00C445B9" w:rsidRPr="00C445B9" w:rsidTr="00C445B9">
        <w:trPr>
          <w:trHeight w:val="4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部门:佳木斯市前进区人民检察院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C445B9" w:rsidRPr="00C445B9" w:rsidTr="00C445B9">
        <w:trPr>
          <w:trHeight w:val="87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预算安排数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  注</w:t>
            </w:r>
          </w:p>
        </w:tc>
      </w:tr>
      <w:tr w:rsidR="00C445B9" w:rsidRPr="00C445B9" w:rsidTr="00C445B9">
        <w:trPr>
          <w:trHeight w:val="66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28.60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45B9" w:rsidRPr="00C445B9" w:rsidTr="00C445B9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因公出国（境）经费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445B9" w:rsidRPr="00C445B9" w:rsidTr="00C445B9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公务接待费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445B9" w:rsidRPr="00C445B9" w:rsidTr="00C445B9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公务用车购置及运行维护费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28.60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445B9" w:rsidRPr="00C445B9" w:rsidTr="00C445B9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其中：公务用车运行维护费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28.60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445B9" w:rsidRPr="00C445B9" w:rsidTr="00C445B9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9" w:rsidRPr="00C445B9" w:rsidRDefault="00C445B9" w:rsidP="00C445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公务用车购置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9" w:rsidRPr="00C445B9" w:rsidRDefault="00C445B9" w:rsidP="00C445B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B9" w:rsidRPr="00C445B9" w:rsidRDefault="00C445B9" w:rsidP="00C44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445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445B9" w:rsidRDefault="00C445B9"/>
    <w:p w:rsidR="00142F30" w:rsidRDefault="00142F30"/>
    <w:p w:rsidR="00142F30" w:rsidRDefault="00142F30"/>
    <w:p w:rsidR="00142F30" w:rsidRDefault="00142F30"/>
    <w:p w:rsidR="00142F30" w:rsidRDefault="00142F30"/>
    <w:tbl>
      <w:tblPr>
        <w:tblW w:w="11420" w:type="dxa"/>
        <w:tblInd w:w="93" w:type="dxa"/>
        <w:tblLook w:val="04A0"/>
      </w:tblPr>
      <w:tblGrid>
        <w:gridCol w:w="1488"/>
        <w:gridCol w:w="2706"/>
        <w:gridCol w:w="4455"/>
        <w:gridCol w:w="1937"/>
        <w:gridCol w:w="834"/>
      </w:tblGrid>
      <w:tr w:rsidR="00142F30" w:rsidRPr="00142F30" w:rsidTr="00142F30">
        <w:trPr>
          <w:trHeight w:val="675"/>
        </w:trPr>
        <w:tc>
          <w:tcPr>
            <w:tcW w:w="1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 w:rsidRPr="00142F30"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lastRenderedPageBreak/>
              <w:t>主管部门和财政部门共同管理的2019年省级重点专项预算表</w:t>
            </w:r>
          </w:p>
        </w:tc>
      </w:tr>
      <w:tr w:rsidR="00142F30" w:rsidRPr="00142F30" w:rsidTr="00142F30">
        <w:trPr>
          <w:trHeight w:val="36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单位：万元</w:t>
            </w:r>
          </w:p>
        </w:tc>
      </w:tr>
      <w:tr w:rsidR="00142F30" w:rsidRPr="00142F30" w:rsidTr="00142F30">
        <w:trPr>
          <w:trHeight w:val="540"/>
        </w:trPr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支出功能科目（项级）</w:t>
            </w:r>
          </w:p>
        </w:tc>
        <w:tc>
          <w:tcPr>
            <w:tcW w:w="4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财政拨款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142F30" w:rsidRPr="00142F30" w:rsidTr="00142F30">
        <w:trPr>
          <w:trHeight w:val="54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科目编码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2"/>
              </w:rPr>
              <w:t>科目名称</w:t>
            </w:r>
          </w:p>
        </w:tc>
        <w:tc>
          <w:tcPr>
            <w:tcW w:w="4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42F30" w:rsidRPr="00142F30" w:rsidTr="00142F30">
        <w:trPr>
          <w:trHeight w:val="45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righ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42F30" w:rsidRPr="00142F30" w:rsidTr="00142F30">
        <w:trPr>
          <w:trHeight w:val="45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righ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42F30" w:rsidRPr="00142F30" w:rsidTr="00142F30">
        <w:trPr>
          <w:trHeight w:val="45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righ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42F30" w:rsidRPr="00142F30" w:rsidTr="00142F30">
        <w:trPr>
          <w:trHeight w:val="45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F30" w:rsidRPr="00142F30" w:rsidRDefault="00142F30" w:rsidP="00142F30">
            <w:pPr>
              <w:widowControl/>
              <w:jc w:val="righ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30" w:rsidRPr="00142F30" w:rsidRDefault="00142F30" w:rsidP="00142F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2F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42F30" w:rsidRDefault="00142F30"/>
    <w:sectPr w:rsidR="00142F30" w:rsidSect="0083312F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D58" w:rsidRDefault="00CB1D58" w:rsidP="0083312F">
      <w:r>
        <w:separator/>
      </w:r>
    </w:p>
  </w:endnote>
  <w:endnote w:type="continuationSeparator" w:id="0">
    <w:p w:rsidR="00CB1D58" w:rsidRDefault="00CB1D58" w:rsidP="00833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D58" w:rsidRDefault="00CB1D58" w:rsidP="0083312F">
      <w:r>
        <w:separator/>
      </w:r>
    </w:p>
  </w:footnote>
  <w:footnote w:type="continuationSeparator" w:id="0">
    <w:p w:rsidR="00CB1D58" w:rsidRDefault="00CB1D58" w:rsidP="008331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12F"/>
    <w:rsid w:val="00000B64"/>
    <w:rsid w:val="000019DC"/>
    <w:rsid w:val="00001A39"/>
    <w:rsid w:val="0000216B"/>
    <w:rsid w:val="000021A2"/>
    <w:rsid w:val="000025F4"/>
    <w:rsid w:val="00002D31"/>
    <w:rsid w:val="0000397B"/>
    <w:rsid w:val="00004ADD"/>
    <w:rsid w:val="00005013"/>
    <w:rsid w:val="00006659"/>
    <w:rsid w:val="00006A09"/>
    <w:rsid w:val="000101D3"/>
    <w:rsid w:val="00010D7E"/>
    <w:rsid w:val="00012E79"/>
    <w:rsid w:val="00013A5D"/>
    <w:rsid w:val="000142F2"/>
    <w:rsid w:val="00014A45"/>
    <w:rsid w:val="000156E1"/>
    <w:rsid w:val="00015E4E"/>
    <w:rsid w:val="00017AE8"/>
    <w:rsid w:val="00017BF0"/>
    <w:rsid w:val="00017CAC"/>
    <w:rsid w:val="00017DEE"/>
    <w:rsid w:val="000206BA"/>
    <w:rsid w:val="00020735"/>
    <w:rsid w:val="0002139F"/>
    <w:rsid w:val="00021F34"/>
    <w:rsid w:val="0002211F"/>
    <w:rsid w:val="00023B37"/>
    <w:rsid w:val="00024AF3"/>
    <w:rsid w:val="000273F4"/>
    <w:rsid w:val="00030425"/>
    <w:rsid w:val="00030E66"/>
    <w:rsid w:val="0003184B"/>
    <w:rsid w:val="00031967"/>
    <w:rsid w:val="000319CA"/>
    <w:rsid w:val="00031B42"/>
    <w:rsid w:val="00032224"/>
    <w:rsid w:val="00032AC7"/>
    <w:rsid w:val="00032CC2"/>
    <w:rsid w:val="00033221"/>
    <w:rsid w:val="00035152"/>
    <w:rsid w:val="0003567E"/>
    <w:rsid w:val="0003720C"/>
    <w:rsid w:val="00037B2C"/>
    <w:rsid w:val="00037DE0"/>
    <w:rsid w:val="00042BDA"/>
    <w:rsid w:val="00042EE4"/>
    <w:rsid w:val="00043C34"/>
    <w:rsid w:val="00044BAC"/>
    <w:rsid w:val="00046B1E"/>
    <w:rsid w:val="00047205"/>
    <w:rsid w:val="00050AB9"/>
    <w:rsid w:val="00051704"/>
    <w:rsid w:val="0005198C"/>
    <w:rsid w:val="00052476"/>
    <w:rsid w:val="00055C05"/>
    <w:rsid w:val="0005600D"/>
    <w:rsid w:val="0005625A"/>
    <w:rsid w:val="0006043C"/>
    <w:rsid w:val="00061658"/>
    <w:rsid w:val="00062571"/>
    <w:rsid w:val="0006261D"/>
    <w:rsid w:val="0006284E"/>
    <w:rsid w:val="00064234"/>
    <w:rsid w:val="000652E5"/>
    <w:rsid w:val="000657CC"/>
    <w:rsid w:val="000666B8"/>
    <w:rsid w:val="00066E17"/>
    <w:rsid w:val="00067803"/>
    <w:rsid w:val="00067B6E"/>
    <w:rsid w:val="000733DF"/>
    <w:rsid w:val="00074180"/>
    <w:rsid w:val="000750BF"/>
    <w:rsid w:val="00075347"/>
    <w:rsid w:val="00075677"/>
    <w:rsid w:val="0007598D"/>
    <w:rsid w:val="00075F69"/>
    <w:rsid w:val="00076B97"/>
    <w:rsid w:val="00077EB3"/>
    <w:rsid w:val="000800EF"/>
    <w:rsid w:val="0008028A"/>
    <w:rsid w:val="00080BC1"/>
    <w:rsid w:val="00081EA3"/>
    <w:rsid w:val="00082C0A"/>
    <w:rsid w:val="00084268"/>
    <w:rsid w:val="00085CD3"/>
    <w:rsid w:val="0008623C"/>
    <w:rsid w:val="0008640F"/>
    <w:rsid w:val="0008675E"/>
    <w:rsid w:val="00086DE0"/>
    <w:rsid w:val="00090AB9"/>
    <w:rsid w:val="00090D61"/>
    <w:rsid w:val="00090E8F"/>
    <w:rsid w:val="00093C2E"/>
    <w:rsid w:val="000946D3"/>
    <w:rsid w:val="00094F1C"/>
    <w:rsid w:val="00095E30"/>
    <w:rsid w:val="000960E8"/>
    <w:rsid w:val="00096B30"/>
    <w:rsid w:val="00096E61"/>
    <w:rsid w:val="000A0410"/>
    <w:rsid w:val="000A15D6"/>
    <w:rsid w:val="000A1EB1"/>
    <w:rsid w:val="000A2176"/>
    <w:rsid w:val="000A21AD"/>
    <w:rsid w:val="000A241E"/>
    <w:rsid w:val="000A25F3"/>
    <w:rsid w:val="000A5E70"/>
    <w:rsid w:val="000A789F"/>
    <w:rsid w:val="000A7A60"/>
    <w:rsid w:val="000A7E65"/>
    <w:rsid w:val="000B0CA6"/>
    <w:rsid w:val="000B128F"/>
    <w:rsid w:val="000B22ED"/>
    <w:rsid w:val="000B2608"/>
    <w:rsid w:val="000B2C78"/>
    <w:rsid w:val="000B34C8"/>
    <w:rsid w:val="000B5396"/>
    <w:rsid w:val="000B54B3"/>
    <w:rsid w:val="000B5666"/>
    <w:rsid w:val="000B61B7"/>
    <w:rsid w:val="000B7CBD"/>
    <w:rsid w:val="000C1900"/>
    <w:rsid w:val="000C1AE8"/>
    <w:rsid w:val="000C1B50"/>
    <w:rsid w:val="000C490A"/>
    <w:rsid w:val="000C5744"/>
    <w:rsid w:val="000C5E51"/>
    <w:rsid w:val="000C7638"/>
    <w:rsid w:val="000C7BBE"/>
    <w:rsid w:val="000C7EB7"/>
    <w:rsid w:val="000D083B"/>
    <w:rsid w:val="000D1344"/>
    <w:rsid w:val="000D2EDA"/>
    <w:rsid w:val="000D3B60"/>
    <w:rsid w:val="000D46D9"/>
    <w:rsid w:val="000D72B4"/>
    <w:rsid w:val="000D72BF"/>
    <w:rsid w:val="000E09DE"/>
    <w:rsid w:val="000E0BFE"/>
    <w:rsid w:val="000E2CF8"/>
    <w:rsid w:val="000E3113"/>
    <w:rsid w:val="000E3803"/>
    <w:rsid w:val="000E6196"/>
    <w:rsid w:val="000E6567"/>
    <w:rsid w:val="000E6640"/>
    <w:rsid w:val="000E6CF5"/>
    <w:rsid w:val="000E7F4F"/>
    <w:rsid w:val="000F16D8"/>
    <w:rsid w:val="000F1FF4"/>
    <w:rsid w:val="000F2F28"/>
    <w:rsid w:val="000F349A"/>
    <w:rsid w:val="000F399F"/>
    <w:rsid w:val="000F442A"/>
    <w:rsid w:val="000F4E70"/>
    <w:rsid w:val="000F5624"/>
    <w:rsid w:val="000F5631"/>
    <w:rsid w:val="000F5D25"/>
    <w:rsid w:val="000F5EAE"/>
    <w:rsid w:val="000F6C1B"/>
    <w:rsid w:val="00100385"/>
    <w:rsid w:val="0010115C"/>
    <w:rsid w:val="001030E5"/>
    <w:rsid w:val="00103A25"/>
    <w:rsid w:val="00103B75"/>
    <w:rsid w:val="00105719"/>
    <w:rsid w:val="00107A4C"/>
    <w:rsid w:val="001102A0"/>
    <w:rsid w:val="00110C9F"/>
    <w:rsid w:val="00111A0E"/>
    <w:rsid w:val="00112EDF"/>
    <w:rsid w:val="00112FB7"/>
    <w:rsid w:val="0011519C"/>
    <w:rsid w:val="00115638"/>
    <w:rsid w:val="001161D6"/>
    <w:rsid w:val="00117222"/>
    <w:rsid w:val="001177F3"/>
    <w:rsid w:val="00117BB2"/>
    <w:rsid w:val="001220C0"/>
    <w:rsid w:val="00122B7F"/>
    <w:rsid w:val="00122ED8"/>
    <w:rsid w:val="001233AE"/>
    <w:rsid w:val="00123887"/>
    <w:rsid w:val="00124F3B"/>
    <w:rsid w:val="00125308"/>
    <w:rsid w:val="00127816"/>
    <w:rsid w:val="001307D3"/>
    <w:rsid w:val="00130ECE"/>
    <w:rsid w:val="00131007"/>
    <w:rsid w:val="00131B71"/>
    <w:rsid w:val="001329CA"/>
    <w:rsid w:val="00132D1F"/>
    <w:rsid w:val="00132D38"/>
    <w:rsid w:val="001334C8"/>
    <w:rsid w:val="001365A3"/>
    <w:rsid w:val="00136D7F"/>
    <w:rsid w:val="00136D90"/>
    <w:rsid w:val="00137024"/>
    <w:rsid w:val="001370A1"/>
    <w:rsid w:val="00137B15"/>
    <w:rsid w:val="00137D7C"/>
    <w:rsid w:val="001402C2"/>
    <w:rsid w:val="001414C2"/>
    <w:rsid w:val="00142C78"/>
    <w:rsid w:val="00142F30"/>
    <w:rsid w:val="00143971"/>
    <w:rsid w:val="00145190"/>
    <w:rsid w:val="00145278"/>
    <w:rsid w:val="001453F4"/>
    <w:rsid w:val="00145E1D"/>
    <w:rsid w:val="001463A4"/>
    <w:rsid w:val="00146726"/>
    <w:rsid w:val="00146D70"/>
    <w:rsid w:val="00147C3F"/>
    <w:rsid w:val="00147F77"/>
    <w:rsid w:val="00150315"/>
    <w:rsid w:val="00151593"/>
    <w:rsid w:val="00151BFB"/>
    <w:rsid w:val="0015208F"/>
    <w:rsid w:val="00152989"/>
    <w:rsid w:val="001531DD"/>
    <w:rsid w:val="0015324F"/>
    <w:rsid w:val="00154E5F"/>
    <w:rsid w:val="001566A6"/>
    <w:rsid w:val="0015698D"/>
    <w:rsid w:val="00156EBC"/>
    <w:rsid w:val="00157067"/>
    <w:rsid w:val="00157164"/>
    <w:rsid w:val="00157DCB"/>
    <w:rsid w:val="0016002A"/>
    <w:rsid w:val="00161A6E"/>
    <w:rsid w:val="00162E2D"/>
    <w:rsid w:val="00163F04"/>
    <w:rsid w:val="00163FBA"/>
    <w:rsid w:val="00164703"/>
    <w:rsid w:val="00164F14"/>
    <w:rsid w:val="00164FF6"/>
    <w:rsid w:val="001659D8"/>
    <w:rsid w:val="00165CC4"/>
    <w:rsid w:val="001666D7"/>
    <w:rsid w:val="00166EE7"/>
    <w:rsid w:val="00167B8C"/>
    <w:rsid w:val="00170BBD"/>
    <w:rsid w:val="00170F48"/>
    <w:rsid w:val="00171559"/>
    <w:rsid w:val="00172903"/>
    <w:rsid w:val="0017362E"/>
    <w:rsid w:val="00173EE6"/>
    <w:rsid w:val="00174F56"/>
    <w:rsid w:val="001754F8"/>
    <w:rsid w:val="00175511"/>
    <w:rsid w:val="00175778"/>
    <w:rsid w:val="00175A41"/>
    <w:rsid w:val="00177099"/>
    <w:rsid w:val="00177E19"/>
    <w:rsid w:val="0018084A"/>
    <w:rsid w:val="00180AE0"/>
    <w:rsid w:val="00181388"/>
    <w:rsid w:val="001815C4"/>
    <w:rsid w:val="00182057"/>
    <w:rsid w:val="00182A25"/>
    <w:rsid w:val="00183DC6"/>
    <w:rsid w:val="001851AB"/>
    <w:rsid w:val="00185D78"/>
    <w:rsid w:val="0018776D"/>
    <w:rsid w:val="001908C7"/>
    <w:rsid w:val="00190FB3"/>
    <w:rsid w:val="0019120B"/>
    <w:rsid w:val="00192B57"/>
    <w:rsid w:val="00194344"/>
    <w:rsid w:val="00194D2B"/>
    <w:rsid w:val="00195FF9"/>
    <w:rsid w:val="0019750C"/>
    <w:rsid w:val="0019796A"/>
    <w:rsid w:val="001979C2"/>
    <w:rsid w:val="001A0527"/>
    <w:rsid w:val="001A1FD3"/>
    <w:rsid w:val="001A21D7"/>
    <w:rsid w:val="001A392A"/>
    <w:rsid w:val="001A4A54"/>
    <w:rsid w:val="001A5CD2"/>
    <w:rsid w:val="001A61BC"/>
    <w:rsid w:val="001A6AF5"/>
    <w:rsid w:val="001A703F"/>
    <w:rsid w:val="001B1A70"/>
    <w:rsid w:val="001B29B1"/>
    <w:rsid w:val="001B29EC"/>
    <w:rsid w:val="001B4879"/>
    <w:rsid w:val="001B4CA5"/>
    <w:rsid w:val="001B4CF3"/>
    <w:rsid w:val="001B5FD2"/>
    <w:rsid w:val="001B6CFD"/>
    <w:rsid w:val="001B79B0"/>
    <w:rsid w:val="001C0692"/>
    <w:rsid w:val="001C073C"/>
    <w:rsid w:val="001C0B53"/>
    <w:rsid w:val="001C0C08"/>
    <w:rsid w:val="001C0D5F"/>
    <w:rsid w:val="001C0FC7"/>
    <w:rsid w:val="001C195D"/>
    <w:rsid w:val="001C1E00"/>
    <w:rsid w:val="001C1EDC"/>
    <w:rsid w:val="001C32AE"/>
    <w:rsid w:val="001C4725"/>
    <w:rsid w:val="001C4B21"/>
    <w:rsid w:val="001C5636"/>
    <w:rsid w:val="001C585F"/>
    <w:rsid w:val="001C7717"/>
    <w:rsid w:val="001D13FF"/>
    <w:rsid w:val="001D543E"/>
    <w:rsid w:val="001D5EB8"/>
    <w:rsid w:val="001D71C6"/>
    <w:rsid w:val="001D7518"/>
    <w:rsid w:val="001D7B93"/>
    <w:rsid w:val="001D7D82"/>
    <w:rsid w:val="001E2510"/>
    <w:rsid w:val="001E268E"/>
    <w:rsid w:val="001E3369"/>
    <w:rsid w:val="001E3DEE"/>
    <w:rsid w:val="001E4824"/>
    <w:rsid w:val="001E4A9F"/>
    <w:rsid w:val="001E524C"/>
    <w:rsid w:val="001E572F"/>
    <w:rsid w:val="001E57D1"/>
    <w:rsid w:val="001E75A1"/>
    <w:rsid w:val="001E7F0D"/>
    <w:rsid w:val="001F0A44"/>
    <w:rsid w:val="001F21DA"/>
    <w:rsid w:val="001F2D03"/>
    <w:rsid w:val="001F358E"/>
    <w:rsid w:val="001F3A3E"/>
    <w:rsid w:val="001F5204"/>
    <w:rsid w:val="0020051A"/>
    <w:rsid w:val="00202811"/>
    <w:rsid w:val="00203640"/>
    <w:rsid w:val="002050C2"/>
    <w:rsid w:val="00210ACA"/>
    <w:rsid w:val="00210BDB"/>
    <w:rsid w:val="002114B7"/>
    <w:rsid w:val="00211BCA"/>
    <w:rsid w:val="002123AC"/>
    <w:rsid w:val="0021284E"/>
    <w:rsid w:val="00212BE0"/>
    <w:rsid w:val="00212C3D"/>
    <w:rsid w:val="00212C64"/>
    <w:rsid w:val="0021380A"/>
    <w:rsid w:val="002149CA"/>
    <w:rsid w:val="00216D51"/>
    <w:rsid w:val="00220193"/>
    <w:rsid w:val="002206AB"/>
    <w:rsid w:val="0022259A"/>
    <w:rsid w:val="00222C66"/>
    <w:rsid w:val="00223DD3"/>
    <w:rsid w:val="0022413A"/>
    <w:rsid w:val="00225650"/>
    <w:rsid w:val="00225879"/>
    <w:rsid w:val="00225A93"/>
    <w:rsid w:val="00225DD2"/>
    <w:rsid w:val="0022640D"/>
    <w:rsid w:val="00226B5E"/>
    <w:rsid w:val="0023033C"/>
    <w:rsid w:val="002311B1"/>
    <w:rsid w:val="00231AC0"/>
    <w:rsid w:val="00232282"/>
    <w:rsid w:val="0023230E"/>
    <w:rsid w:val="00232345"/>
    <w:rsid w:val="00232C0E"/>
    <w:rsid w:val="00232F7A"/>
    <w:rsid w:val="002347DB"/>
    <w:rsid w:val="0023709A"/>
    <w:rsid w:val="002372C3"/>
    <w:rsid w:val="002404E7"/>
    <w:rsid w:val="00240F5F"/>
    <w:rsid w:val="002423A1"/>
    <w:rsid w:val="00242F55"/>
    <w:rsid w:val="00243BE4"/>
    <w:rsid w:val="00244FE4"/>
    <w:rsid w:val="0024649F"/>
    <w:rsid w:val="002468EC"/>
    <w:rsid w:val="00247A21"/>
    <w:rsid w:val="002506F0"/>
    <w:rsid w:val="00250E31"/>
    <w:rsid w:val="0025193B"/>
    <w:rsid w:val="00251BEA"/>
    <w:rsid w:val="002543CD"/>
    <w:rsid w:val="0025531E"/>
    <w:rsid w:val="002566E8"/>
    <w:rsid w:val="0025684E"/>
    <w:rsid w:val="00256D99"/>
    <w:rsid w:val="002577E1"/>
    <w:rsid w:val="0026052C"/>
    <w:rsid w:val="00262554"/>
    <w:rsid w:val="0026336B"/>
    <w:rsid w:val="00265AD7"/>
    <w:rsid w:val="00265C70"/>
    <w:rsid w:val="00270532"/>
    <w:rsid w:val="00270DD9"/>
    <w:rsid w:val="002713DC"/>
    <w:rsid w:val="00271792"/>
    <w:rsid w:val="00272876"/>
    <w:rsid w:val="00272C12"/>
    <w:rsid w:val="00277431"/>
    <w:rsid w:val="00277F52"/>
    <w:rsid w:val="00280816"/>
    <w:rsid w:val="00280D08"/>
    <w:rsid w:val="00281FB6"/>
    <w:rsid w:val="00284431"/>
    <w:rsid w:val="00284F6B"/>
    <w:rsid w:val="00287641"/>
    <w:rsid w:val="00290280"/>
    <w:rsid w:val="00290B96"/>
    <w:rsid w:val="00291A12"/>
    <w:rsid w:val="002925DF"/>
    <w:rsid w:val="00292FD5"/>
    <w:rsid w:val="00293483"/>
    <w:rsid w:val="002940A6"/>
    <w:rsid w:val="00294815"/>
    <w:rsid w:val="002953C4"/>
    <w:rsid w:val="002954D2"/>
    <w:rsid w:val="00295A30"/>
    <w:rsid w:val="002966BE"/>
    <w:rsid w:val="002970FA"/>
    <w:rsid w:val="002A0267"/>
    <w:rsid w:val="002A07E6"/>
    <w:rsid w:val="002A13A4"/>
    <w:rsid w:val="002A13D3"/>
    <w:rsid w:val="002A1414"/>
    <w:rsid w:val="002A2BF9"/>
    <w:rsid w:val="002A3584"/>
    <w:rsid w:val="002A44B4"/>
    <w:rsid w:val="002A5F25"/>
    <w:rsid w:val="002A6840"/>
    <w:rsid w:val="002A6880"/>
    <w:rsid w:val="002A6963"/>
    <w:rsid w:val="002A7432"/>
    <w:rsid w:val="002A79B3"/>
    <w:rsid w:val="002B0F50"/>
    <w:rsid w:val="002B0FA5"/>
    <w:rsid w:val="002B16F0"/>
    <w:rsid w:val="002B2326"/>
    <w:rsid w:val="002B387E"/>
    <w:rsid w:val="002B42A8"/>
    <w:rsid w:val="002B431B"/>
    <w:rsid w:val="002B5504"/>
    <w:rsid w:val="002B61F0"/>
    <w:rsid w:val="002B635B"/>
    <w:rsid w:val="002B63F1"/>
    <w:rsid w:val="002B677B"/>
    <w:rsid w:val="002B71CB"/>
    <w:rsid w:val="002C012D"/>
    <w:rsid w:val="002C0CC6"/>
    <w:rsid w:val="002C0F71"/>
    <w:rsid w:val="002C17FC"/>
    <w:rsid w:val="002C5343"/>
    <w:rsid w:val="002C5F3E"/>
    <w:rsid w:val="002D007A"/>
    <w:rsid w:val="002D00A3"/>
    <w:rsid w:val="002D00FA"/>
    <w:rsid w:val="002D015A"/>
    <w:rsid w:val="002D0BD5"/>
    <w:rsid w:val="002D1F17"/>
    <w:rsid w:val="002D3BD6"/>
    <w:rsid w:val="002D41AA"/>
    <w:rsid w:val="002D4D8E"/>
    <w:rsid w:val="002D5754"/>
    <w:rsid w:val="002D7A9C"/>
    <w:rsid w:val="002D7D58"/>
    <w:rsid w:val="002D7FFD"/>
    <w:rsid w:val="002E0F0B"/>
    <w:rsid w:val="002E10E9"/>
    <w:rsid w:val="002E1CE0"/>
    <w:rsid w:val="002E1E3F"/>
    <w:rsid w:val="002E1F06"/>
    <w:rsid w:val="002E2020"/>
    <w:rsid w:val="002E2872"/>
    <w:rsid w:val="002E2C29"/>
    <w:rsid w:val="002E3085"/>
    <w:rsid w:val="002E3771"/>
    <w:rsid w:val="002E3B26"/>
    <w:rsid w:val="002E4062"/>
    <w:rsid w:val="002E435D"/>
    <w:rsid w:val="002E471D"/>
    <w:rsid w:val="002E477B"/>
    <w:rsid w:val="002E4E07"/>
    <w:rsid w:val="002E6066"/>
    <w:rsid w:val="002E69BF"/>
    <w:rsid w:val="002E727F"/>
    <w:rsid w:val="002E7577"/>
    <w:rsid w:val="002F57D6"/>
    <w:rsid w:val="002F7597"/>
    <w:rsid w:val="002F7942"/>
    <w:rsid w:val="00300268"/>
    <w:rsid w:val="0030217C"/>
    <w:rsid w:val="003029F7"/>
    <w:rsid w:val="00303052"/>
    <w:rsid w:val="00304F2B"/>
    <w:rsid w:val="003054E7"/>
    <w:rsid w:val="00305F27"/>
    <w:rsid w:val="00306C1F"/>
    <w:rsid w:val="003070BA"/>
    <w:rsid w:val="00307409"/>
    <w:rsid w:val="00307D1C"/>
    <w:rsid w:val="00307FA6"/>
    <w:rsid w:val="0031000E"/>
    <w:rsid w:val="00310A42"/>
    <w:rsid w:val="00311300"/>
    <w:rsid w:val="003113B0"/>
    <w:rsid w:val="00311429"/>
    <w:rsid w:val="003119BB"/>
    <w:rsid w:val="0031288F"/>
    <w:rsid w:val="00312BC6"/>
    <w:rsid w:val="00313072"/>
    <w:rsid w:val="003134CB"/>
    <w:rsid w:val="00314B95"/>
    <w:rsid w:val="00314DBE"/>
    <w:rsid w:val="0031524C"/>
    <w:rsid w:val="00315B8A"/>
    <w:rsid w:val="00317275"/>
    <w:rsid w:val="003216A8"/>
    <w:rsid w:val="00321DA8"/>
    <w:rsid w:val="00321FDF"/>
    <w:rsid w:val="0032202C"/>
    <w:rsid w:val="0032372B"/>
    <w:rsid w:val="003255DA"/>
    <w:rsid w:val="00326EC5"/>
    <w:rsid w:val="00327C23"/>
    <w:rsid w:val="00330422"/>
    <w:rsid w:val="003306E9"/>
    <w:rsid w:val="00330E10"/>
    <w:rsid w:val="00331389"/>
    <w:rsid w:val="003315AA"/>
    <w:rsid w:val="00331698"/>
    <w:rsid w:val="00332392"/>
    <w:rsid w:val="00332C7B"/>
    <w:rsid w:val="00332D08"/>
    <w:rsid w:val="00333034"/>
    <w:rsid w:val="00333338"/>
    <w:rsid w:val="00333637"/>
    <w:rsid w:val="00334425"/>
    <w:rsid w:val="00335328"/>
    <w:rsid w:val="0033555B"/>
    <w:rsid w:val="00335765"/>
    <w:rsid w:val="003359C2"/>
    <w:rsid w:val="00335D46"/>
    <w:rsid w:val="00336CB5"/>
    <w:rsid w:val="0033715B"/>
    <w:rsid w:val="003406F3"/>
    <w:rsid w:val="00340F26"/>
    <w:rsid w:val="00341049"/>
    <w:rsid w:val="00341249"/>
    <w:rsid w:val="00341327"/>
    <w:rsid w:val="00341F6C"/>
    <w:rsid w:val="0034238A"/>
    <w:rsid w:val="00342943"/>
    <w:rsid w:val="0034360C"/>
    <w:rsid w:val="00344791"/>
    <w:rsid w:val="00344D6F"/>
    <w:rsid w:val="00345864"/>
    <w:rsid w:val="00347059"/>
    <w:rsid w:val="00350290"/>
    <w:rsid w:val="003515AE"/>
    <w:rsid w:val="00351636"/>
    <w:rsid w:val="0035452B"/>
    <w:rsid w:val="0035519F"/>
    <w:rsid w:val="0035608C"/>
    <w:rsid w:val="00356FA7"/>
    <w:rsid w:val="003574E0"/>
    <w:rsid w:val="00360568"/>
    <w:rsid w:val="003615E6"/>
    <w:rsid w:val="00361F17"/>
    <w:rsid w:val="00362069"/>
    <w:rsid w:val="0036229F"/>
    <w:rsid w:val="00362ED5"/>
    <w:rsid w:val="003635DB"/>
    <w:rsid w:val="00365A9F"/>
    <w:rsid w:val="00365F63"/>
    <w:rsid w:val="003660AB"/>
    <w:rsid w:val="003663F6"/>
    <w:rsid w:val="00366DB2"/>
    <w:rsid w:val="00367069"/>
    <w:rsid w:val="003675E8"/>
    <w:rsid w:val="00370F52"/>
    <w:rsid w:val="0037147C"/>
    <w:rsid w:val="003718AB"/>
    <w:rsid w:val="003727A8"/>
    <w:rsid w:val="0037349A"/>
    <w:rsid w:val="0037492A"/>
    <w:rsid w:val="003751F1"/>
    <w:rsid w:val="00375B37"/>
    <w:rsid w:val="003764A5"/>
    <w:rsid w:val="003768A9"/>
    <w:rsid w:val="00377020"/>
    <w:rsid w:val="00377564"/>
    <w:rsid w:val="0037794A"/>
    <w:rsid w:val="00377B49"/>
    <w:rsid w:val="003804C8"/>
    <w:rsid w:val="00380D03"/>
    <w:rsid w:val="0038299F"/>
    <w:rsid w:val="00382BEB"/>
    <w:rsid w:val="003833B6"/>
    <w:rsid w:val="00384D15"/>
    <w:rsid w:val="00384FC6"/>
    <w:rsid w:val="00385963"/>
    <w:rsid w:val="00387864"/>
    <w:rsid w:val="0039007F"/>
    <w:rsid w:val="00391332"/>
    <w:rsid w:val="003914BE"/>
    <w:rsid w:val="00391988"/>
    <w:rsid w:val="00391A27"/>
    <w:rsid w:val="00393073"/>
    <w:rsid w:val="00393DA4"/>
    <w:rsid w:val="003942A8"/>
    <w:rsid w:val="0039554E"/>
    <w:rsid w:val="00395613"/>
    <w:rsid w:val="0039580D"/>
    <w:rsid w:val="003967CF"/>
    <w:rsid w:val="00396B9B"/>
    <w:rsid w:val="003A065C"/>
    <w:rsid w:val="003A0EBB"/>
    <w:rsid w:val="003A1149"/>
    <w:rsid w:val="003A244B"/>
    <w:rsid w:val="003A24B7"/>
    <w:rsid w:val="003A275F"/>
    <w:rsid w:val="003A3125"/>
    <w:rsid w:val="003A35A7"/>
    <w:rsid w:val="003A3A16"/>
    <w:rsid w:val="003A4068"/>
    <w:rsid w:val="003A4D42"/>
    <w:rsid w:val="003A501A"/>
    <w:rsid w:val="003A5AB9"/>
    <w:rsid w:val="003A7C14"/>
    <w:rsid w:val="003B0867"/>
    <w:rsid w:val="003B30C9"/>
    <w:rsid w:val="003B4C19"/>
    <w:rsid w:val="003B4C9A"/>
    <w:rsid w:val="003B5D00"/>
    <w:rsid w:val="003B7328"/>
    <w:rsid w:val="003B7883"/>
    <w:rsid w:val="003C4FCD"/>
    <w:rsid w:val="003C5036"/>
    <w:rsid w:val="003C5EA6"/>
    <w:rsid w:val="003C5FBA"/>
    <w:rsid w:val="003C60FA"/>
    <w:rsid w:val="003C740C"/>
    <w:rsid w:val="003D0F44"/>
    <w:rsid w:val="003D22E7"/>
    <w:rsid w:val="003D2E0C"/>
    <w:rsid w:val="003D372B"/>
    <w:rsid w:val="003D4546"/>
    <w:rsid w:val="003D46D8"/>
    <w:rsid w:val="003D4A48"/>
    <w:rsid w:val="003D4D8D"/>
    <w:rsid w:val="003D514C"/>
    <w:rsid w:val="003D52FF"/>
    <w:rsid w:val="003D73FB"/>
    <w:rsid w:val="003D77BB"/>
    <w:rsid w:val="003D7D47"/>
    <w:rsid w:val="003E2745"/>
    <w:rsid w:val="003E27E4"/>
    <w:rsid w:val="003E329E"/>
    <w:rsid w:val="003E3456"/>
    <w:rsid w:val="003E4ED5"/>
    <w:rsid w:val="003E5A15"/>
    <w:rsid w:val="003E6255"/>
    <w:rsid w:val="003E6D60"/>
    <w:rsid w:val="003E71D1"/>
    <w:rsid w:val="003E78CD"/>
    <w:rsid w:val="003E7C50"/>
    <w:rsid w:val="003E7FEC"/>
    <w:rsid w:val="003F0449"/>
    <w:rsid w:val="003F0CF8"/>
    <w:rsid w:val="003F16C0"/>
    <w:rsid w:val="003F1741"/>
    <w:rsid w:val="003F1B48"/>
    <w:rsid w:val="003F2B27"/>
    <w:rsid w:val="003F2D60"/>
    <w:rsid w:val="003F2F92"/>
    <w:rsid w:val="003F3EB0"/>
    <w:rsid w:val="003F411A"/>
    <w:rsid w:val="003F6CC1"/>
    <w:rsid w:val="003F7A65"/>
    <w:rsid w:val="00402B1F"/>
    <w:rsid w:val="00403413"/>
    <w:rsid w:val="004040E9"/>
    <w:rsid w:val="00404A1C"/>
    <w:rsid w:val="004054FD"/>
    <w:rsid w:val="00405D1A"/>
    <w:rsid w:val="00406D71"/>
    <w:rsid w:val="00406FA3"/>
    <w:rsid w:val="004106FC"/>
    <w:rsid w:val="00410E23"/>
    <w:rsid w:val="004117CC"/>
    <w:rsid w:val="0041262E"/>
    <w:rsid w:val="00413CDC"/>
    <w:rsid w:val="00414070"/>
    <w:rsid w:val="00415A86"/>
    <w:rsid w:val="0041689B"/>
    <w:rsid w:val="00420279"/>
    <w:rsid w:val="00420E1B"/>
    <w:rsid w:val="0042140E"/>
    <w:rsid w:val="00421835"/>
    <w:rsid w:val="00422937"/>
    <w:rsid w:val="00422F1D"/>
    <w:rsid w:val="00425427"/>
    <w:rsid w:val="00425B58"/>
    <w:rsid w:val="00425E19"/>
    <w:rsid w:val="0042719C"/>
    <w:rsid w:val="00430C73"/>
    <w:rsid w:val="00430D69"/>
    <w:rsid w:val="00432ADD"/>
    <w:rsid w:val="00432C49"/>
    <w:rsid w:val="0043344B"/>
    <w:rsid w:val="00433579"/>
    <w:rsid w:val="004337B4"/>
    <w:rsid w:val="0043478F"/>
    <w:rsid w:val="00435113"/>
    <w:rsid w:val="004362D3"/>
    <w:rsid w:val="004366DB"/>
    <w:rsid w:val="00436A03"/>
    <w:rsid w:val="00437618"/>
    <w:rsid w:val="00437CA6"/>
    <w:rsid w:val="004401DC"/>
    <w:rsid w:val="00440D5D"/>
    <w:rsid w:val="00442204"/>
    <w:rsid w:val="00442B2A"/>
    <w:rsid w:val="00442FD9"/>
    <w:rsid w:val="00443034"/>
    <w:rsid w:val="00443634"/>
    <w:rsid w:val="0044485C"/>
    <w:rsid w:val="0044512C"/>
    <w:rsid w:val="004454B7"/>
    <w:rsid w:val="00445A01"/>
    <w:rsid w:val="004515D0"/>
    <w:rsid w:val="00452918"/>
    <w:rsid w:val="004529F5"/>
    <w:rsid w:val="00452C29"/>
    <w:rsid w:val="00452F36"/>
    <w:rsid w:val="00453043"/>
    <w:rsid w:val="00453290"/>
    <w:rsid w:val="00453A66"/>
    <w:rsid w:val="0045404F"/>
    <w:rsid w:val="00454103"/>
    <w:rsid w:val="0045412F"/>
    <w:rsid w:val="004544E2"/>
    <w:rsid w:val="00455684"/>
    <w:rsid w:val="00455923"/>
    <w:rsid w:val="00456D2A"/>
    <w:rsid w:val="004572CC"/>
    <w:rsid w:val="0045793D"/>
    <w:rsid w:val="004605A7"/>
    <w:rsid w:val="0046082F"/>
    <w:rsid w:val="0046095C"/>
    <w:rsid w:val="00460AE4"/>
    <w:rsid w:val="00460C34"/>
    <w:rsid w:val="004610B8"/>
    <w:rsid w:val="0046134C"/>
    <w:rsid w:val="00461B9E"/>
    <w:rsid w:val="004622A6"/>
    <w:rsid w:val="0046305F"/>
    <w:rsid w:val="00465E47"/>
    <w:rsid w:val="00465E7B"/>
    <w:rsid w:val="00466A88"/>
    <w:rsid w:val="004672BB"/>
    <w:rsid w:val="00467518"/>
    <w:rsid w:val="00467D32"/>
    <w:rsid w:val="0047094C"/>
    <w:rsid w:val="00470A5E"/>
    <w:rsid w:val="00470C0F"/>
    <w:rsid w:val="00470DAC"/>
    <w:rsid w:val="00470F49"/>
    <w:rsid w:val="00471AA0"/>
    <w:rsid w:val="00472A4E"/>
    <w:rsid w:val="00473F33"/>
    <w:rsid w:val="00474D07"/>
    <w:rsid w:val="00474EE0"/>
    <w:rsid w:val="00474FAB"/>
    <w:rsid w:val="004754B6"/>
    <w:rsid w:val="0047616E"/>
    <w:rsid w:val="00476D8E"/>
    <w:rsid w:val="00476E79"/>
    <w:rsid w:val="00477132"/>
    <w:rsid w:val="00480214"/>
    <w:rsid w:val="004811AE"/>
    <w:rsid w:val="00481419"/>
    <w:rsid w:val="00484173"/>
    <w:rsid w:val="00485B58"/>
    <w:rsid w:val="00485D5A"/>
    <w:rsid w:val="00486744"/>
    <w:rsid w:val="004869EB"/>
    <w:rsid w:val="004900D5"/>
    <w:rsid w:val="00490A78"/>
    <w:rsid w:val="00490AD0"/>
    <w:rsid w:val="00491521"/>
    <w:rsid w:val="004928D8"/>
    <w:rsid w:val="00492910"/>
    <w:rsid w:val="004929C4"/>
    <w:rsid w:val="00493615"/>
    <w:rsid w:val="00494085"/>
    <w:rsid w:val="004946E1"/>
    <w:rsid w:val="00497AC9"/>
    <w:rsid w:val="00497F64"/>
    <w:rsid w:val="004A083F"/>
    <w:rsid w:val="004A0A82"/>
    <w:rsid w:val="004A1ED5"/>
    <w:rsid w:val="004A27EC"/>
    <w:rsid w:val="004A29CD"/>
    <w:rsid w:val="004A3C98"/>
    <w:rsid w:val="004A3CB9"/>
    <w:rsid w:val="004A5D65"/>
    <w:rsid w:val="004A6BCF"/>
    <w:rsid w:val="004A7F65"/>
    <w:rsid w:val="004B170D"/>
    <w:rsid w:val="004B1756"/>
    <w:rsid w:val="004B3534"/>
    <w:rsid w:val="004B3E1E"/>
    <w:rsid w:val="004B5189"/>
    <w:rsid w:val="004B5397"/>
    <w:rsid w:val="004B5F2B"/>
    <w:rsid w:val="004B6D51"/>
    <w:rsid w:val="004B7DE4"/>
    <w:rsid w:val="004C04B3"/>
    <w:rsid w:val="004C1896"/>
    <w:rsid w:val="004C2D80"/>
    <w:rsid w:val="004C6B30"/>
    <w:rsid w:val="004C736C"/>
    <w:rsid w:val="004D013A"/>
    <w:rsid w:val="004D2C20"/>
    <w:rsid w:val="004D3CC8"/>
    <w:rsid w:val="004D4401"/>
    <w:rsid w:val="004D4591"/>
    <w:rsid w:val="004D551E"/>
    <w:rsid w:val="004D5772"/>
    <w:rsid w:val="004D6358"/>
    <w:rsid w:val="004D6576"/>
    <w:rsid w:val="004E10E3"/>
    <w:rsid w:val="004E1DB5"/>
    <w:rsid w:val="004E2388"/>
    <w:rsid w:val="004E2F9B"/>
    <w:rsid w:val="004E32DB"/>
    <w:rsid w:val="004E7A48"/>
    <w:rsid w:val="004E7BFB"/>
    <w:rsid w:val="004F280D"/>
    <w:rsid w:val="004F6F28"/>
    <w:rsid w:val="004F72E9"/>
    <w:rsid w:val="004F74ED"/>
    <w:rsid w:val="005014FC"/>
    <w:rsid w:val="00503290"/>
    <w:rsid w:val="005033BF"/>
    <w:rsid w:val="00504455"/>
    <w:rsid w:val="0050452B"/>
    <w:rsid w:val="00504B8C"/>
    <w:rsid w:val="00504D90"/>
    <w:rsid w:val="00504EA2"/>
    <w:rsid w:val="005054E9"/>
    <w:rsid w:val="00512EE4"/>
    <w:rsid w:val="0051313D"/>
    <w:rsid w:val="0051403A"/>
    <w:rsid w:val="005159D7"/>
    <w:rsid w:val="00515D0F"/>
    <w:rsid w:val="00516487"/>
    <w:rsid w:val="00517434"/>
    <w:rsid w:val="00517448"/>
    <w:rsid w:val="00517EC1"/>
    <w:rsid w:val="00520163"/>
    <w:rsid w:val="00521B19"/>
    <w:rsid w:val="00521C10"/>
    <w:rsid w:val="00521E59"/>
    <w:rsid w:val="005225D4"/>
    <w:rsid w:val="00524031"/>
    <w:rsid w:val="00526494"/>
    <w:rsid w:val="005278DB"/>
    <w:rsid w:val="005314C0"/>
    <w:rsid w:val="005321C4"/>
    <w:rsid w:val="00533072"/>
    <w:rsid w:val="00533302"/>
    <w:rsid w:val="005343CE"/>
    <w:rsid w:val="0053465F"/>
    <w:rsid w:val="0053532E"/>
    <w:rsid w:val="005354A7"/>
    <w:rsid w:val="005358D3"/>
    <w:rsid w:val="00535929"/>
    <w:rsid w:val="00535B24"/>
    <w:rsid w:val="0053648C"/>
    <w:rsid w:val="00536C8A"/>
    <w:rsid w:val="00540C2B"/>
    <w:rsid w:val="0054124E"/>
    <w:rsid w:val="00541383"/>
    <w:rsid w:val="00541C23"/>
    <w:rsid w:val="005435D0"/>
    <w:rsid w:val="00543623"/>
    <w:rsid w:val="00544649"/>
    <w:rsid w:val="00544A7A"/>
    <w:rsid w:val="00544B4A"/>
    <w:rsid w:val="00544F7F"/>
    <w:rsid w:val="005451D1"/>
    <w:rsid w:val="00545F3C"/>
    <w:rsid w:val="00546474"/>
    <w:rsid w:val="005468EC"/>
    <w:rsid w:val="00546CD8"/>
    <w:rsid w:val="005471C3"/>
    <w:rsid w:val="00547207"/>
    <w:rsid w:val="005472E0"/>
    <w:rsid w:val="00547600"/>
    <w:rsid w:val="00547D16"/>
    <w:rsid w:val="005502E6"/>
    <w:rsid w:val="005509A2"/>
    <w:rsid w:val="0055211D"/>
    <w:rsid w:val="00553B04"/>
    <w:rsid w:val="005545FD"/>
    <w:rsid w:val="0055476B"/>
    <w:rsid w:val="0055484D"/>
    <w:rsid w:val="0055520C"/>
    <w:rsid w:val="005558EE"/>
    <w:rsid w:val="00556E5B"/>
    <w:rsid w:val="00556E9C"/>
    <w:rsid w:val="00557692"/>
    <w:rsid w:val="00557FB0"/>
    <w:rsid w:val="00560AF2"/>
    <w:rsid w:val="00561DD3"/>
    <w:rsid w:val="005631A2"/>
    <w:rsid w:val="005635D9"/>
    <w:rsid w:val="00563CFD"/>
    <w:rsid w:val="00563F57"/>
    <w:rsid w:val="00565EC7"/>
    <w:rsid w:val="00566D12"/>
    <w:rsid w:val="0056747C"/>
    <w:rsid w:val="0057079B"/>
    <w:rsid w:val="00570B85"/>
    <w:rsid w:val="005714B8"/>
    <w:rsid w:val="00571EA8"/>
    <w:rsid w:val="00572180"/>
    <w:rsid w:val="00575B32"/>
    <w:rsid w:val="005771A1"/>
    <w:rsid w:val="00577723"/>
    <w:rsid w:val="0058065F"/>
    <w:rsid w:val="0058094B"/>
    <w:rsid w:val="00580E08"/>
    <w:rsid w:val="005825B5"/>
    <w:rsid w:val="00582E7C"/>
    <w:rsid w:val="00584357"/>
    <w:rsid w:val="00584788"/>
    <w:rsid w:val="0058512B"/>
    <w:rsid w:val="005863E2"/>
    <w:rsid w:val="00586438"/>
    <w:rsid w:val="00586920"/>
    <w:rsid w:val="005878AD"/>
    <w:rsid w:val="0059008C"/>
    <w:rsid w:val="00590130"/>
    <w:rsid w:val="0059126A"/>
    <w:rsid w:val="0059201D"/>
    <w:rsid w:val="005924F0"/>
    <w:rsid w:val="00592D22"/>
    <w:rsid w:val="00593225"/>
    <w:rsid w:val="005935DD"/>
    <w:rsid w:val="00593915"/>
    <w:rsid w:val="00593F32"/>
    <w:rsid w:val="00594154"/>
    <w:rsid w:val="00595244"/>
    <w:rsid w:val="00596921"/>
    <w:rsid w:val="0059789F"/>
    <w:rsid w:val="005A02F8"/>
    <w:rsid w:val="005A080C"/>
    <w:rsid w:val="005A0AFF"/>
    <w:rsid w:val="005A1749"/>
    <w:rsid w:val="005A265A"/>
    <w:rsid w:val="005A2F4F"/>
    <w:rsid w:val="005A3096"/>
    <w:rsid w:val="005A3285"/>
    <w:rsid w:val="005A35C6"/>
    <w:rsid w:val="005A4F0F"/>
    <w:rsid w:val="005A5356"/>
    <w:rsid w:val="005A626C"/>
    <w:rsid w:val="005B02DE"/>
    <w:rsid w:val="005B094B"/>
    <w:rsid w:val="005B0DC8"/>
    <w:rsid w:val="005B20F9"/>
    <w:rsid w:val="005B37BB"/>
    <w:rsid w:val="005B4694"/>
    <w:rsid w:val="005B598F"/>
    <w:rsid w:val="005B5BF8"/>
    <w:rsid w:val="005B73FE"/>
    <w:rsid w:val="005C060F"/>
    <w:rsid w:val="005C062D"/>
    <w:rsid w:val="005C133A"/>
    <w:rsid w:val="005C1FFB"/>
    <w:rsid w:val="005C2BC6"/>
    <w:rsid w:val="005C4E27"/>
    <w:rsid w:val="005D0392"/>
    <w:rsid w:val="005D1321"/>
    <w:rsid w:val="005D4340"/>
    <w:rsid w:val="005D51C5"/>
    <w:rsid w:val="005D5551"/>
    <w:rsid w:val="005D622D"/>
    <w:rsid w:val="005D679A"/>
    <w:rsid w:val="005D6E85"/>
    <w:rsid w:val="005D7CA4"/>
    <w:rsid w:val="005D7D79"/>
    <w:rsid w:val="005E055F"/>
    <w:rsid w:val="005E05DA"/>
    <w:rsid w:val="005E0626"/>
    <w:rsid w:val="005E25C4"/>
    <w:rsid w:val="005E2827"/>
    <w:rsid w:val="005E2F82"/>
    <w:rsid w:val="005E5386"/>
    <w:rsid w:val="005E54EE"/>
    <w:rsid w:val="005E560F"/>
    <w:rsid w:val="005E6662"/>
    <w:rsid w:val="005E694D"/>
    <w:rsid w:val="005E695B"/>
    <w:rsid w:val="005E6E61"/>
    <w:rsid w:val="005E7D0B"/>
    <w:rsid w:val="005F0CFE"/>
    <w:rsid w:val="005F10B3"/>
    <w:rsid w:val="005F1571"/>
    <w:rsid w:val="005F179C"/>
    <w:rsid w:val="005F1CCB"/>
    <w:rsid w:val="005F265C"/>
    <w:rsid w:val="005F400D"/>
    <w:rsid w:val="005F46C4"/>
    <w:rsid w:val="005F764C"/>
    <w:rsid w:val="005F78CA"/>
    <w:rsid w:val="00602671"/>
    <w:rsid w:val="00602CEB"/>
    <w:rsid w:val="0060423D"/>
    <w:rsid w:val="0060489A"/>
    <w:rsid w:val="00605957"/>
    <w:rsid w:val="00605DAF"/>
    <w:rsid w:val="006079FD"/>
    <w:rsid w:val="00607EA0"/>
    <w:rsid w:val="00610038"/>
    <w:rsid w:val="00610BBA"/>
    <w:rsid w:val="006115BD"/>
    <w:rsid w:val="00611D58"/>
    <w:rsid w:val="00612781"/>
    <w:rsid w:val="00612F8B"/>
    <w:rsid w:val="006139BA"/>
    <w:rsid w:val="006162B7"/>
    <w:rsid w:val="00617466"/>
    <w:rsid w:val="00617F2E"/>
    <w:rsid w:val="00620188"/>
    <w:rsid w:val="00620F07"/>
    <w:rsid w:val="00622073"/>
    <w:rsid w:val="006229B4"/>
    <w:rsid w:val="0062615A"/>
    <w:rsid w:val="0062636D"/>
    <w:rsid w:val="00626B20"/>
    <w:rsid w:val="00626E5D"/>
    <w:rsid w:val="0063029E"/>
    <w:rsid w:val="0063035F"/>
    <w:rsid w:val="00630B2E"/>
    <w:rsid w:val="00630DC2"/>
    <w:rsid w:val="00631A20"/>
    <w:rsid w:val="00631CC3"/>
    <w:rsid w:val="00634425"/>
    <w:rsid w:val="00637E53"/>
    <w:rsid w:val="00637F32"/>
    <w:rsid w:val="006412FE"/>
    <w:rsid w:val="006421F2"/>
    <w:rsid w:val="00642DDF"/>
    <w:rsid w:val="00643903"/>
    <w:rsid w:val="00643C3B"/>
    <w:rsid w:val="00645A58"/>
    <w:rsid w:val="006468B3"/>
    <w:rsid w:val="00647510"/>
    <w:rsid w:val="00647F7B"/>
    <w:rsid w:val="0065039F"/>
    <w:rsid w:val="00650959"/>
    <w:rsid w:val="00651727"/>
    <w:rsid w:val="00653248"/>
    <w:rsid w:val="00653B2C"/>
    <w:rsid w:val="00653DAC"/>
    <w:rsid w:val="00656EA2"/>
    <w:rsid w:val="00657CD7"/>
    <w:rsid w:val="00657FB8"/>
    <w:rsid w:val="00660EA4"/>
    <w:rsid w:val="00662ADA"/>
    <w:rsid w:val="006637B0"/>
    <w:rsid w:val="00663923"/>
    <w:rsid w:val="0066430C"/>
    <w:rsid w:val="00665141"/>
    <w:rsid w:val="00666C18"/>
    <w:rsid w:val="00667263"/>
    <w:rsid w:val="00670B13"/>
    <w:rsid w:val="00671485"/>
    <w:rsid w:val="006736B5"/>
    <w:rsid w:val="00674945"/>
    <w:rsid w:val="00674AA0"/>
    <w:rsid w:val="00676535"/>
    <w:rsid w:val="00676784"/>
    <w:rsid w:val="00677800"/>
    <w:rsid w:val="006830E9"/>
    <w:rsid w:val="00683A57"/>
    <w:rsid w:val="00683DB7"/>
    <w:rsid w:val="0068402B"/>
    <w:rsid w:val="006843E9"/>
    <w:rsid w:val="00684926"/>
    <w:rsid w:val="00686205"/>
    <w:rsid w:val="006927E7"/>
    <w:rsid w:val="0069297E"/>
    <w:rsid w:val="0069334B"/>
    <w:rsid w:val="00693789"/>
    <w:rsid w:val="00694749"/>
    <w:rsid w:val="00694F5E"/>
    <w:rsid w:val="0069571F"/>
    <w:rsid w:val="00697142"/>
    <w:rsid w:val="006A0539"/>
    <w:rsid w:val="006A065D"/>
    <w:rsid w:val="006A0E92"/>
    <w:rsid w:val="006A12B6"/>
    <w:rsid w:val="006A1657"/>
    <w:rsid w:val="006A3514"/>
    <w:rsid w:val="006A3A79"/>
    <w:rsid w:val="006A3D0F"/>
    <w:rsid w:val="006A4093"/>
    <w:rsid w:val="006A4E97"/>
    <w:rsid w:val="006A5443"/>
    <w:rsid w:val="006A679F"/>
    <w:rsid w:val="006A6E30"/>
    <w:rsid w:val="006A7D1E"/>
    <w:rsid w:val="006A7E96"/>
    <w:rsid w:val="006A7EAD"/>
    <w:rsid w:val="006B02FD"/>
    <w:rsid w:val="006B0450"/>
    <w:rsid w:val="006B0CF6"/>
    <w:rsid w:val="006B3189"/>
    <w:rsid w:val="006B4BB4"/>
    <w:rsid w:val="006B5E7C"/>
    <w:rsid w:val="006B6396"/>
    <w:rsid w:val="006B6A2B"/>
    <w:rsid w:val="006C2184"/>
    <w:rsid w:val="006C2901"/>
    <w:rsid w:val="006C389C"/>
    <w:rsid w:val="006C39F9"/>
    <w:rsid w:val="006C409C"/>
    <w:rsid w:val="006C41B4"/>
    <w:rsid w:val="006C53A7"/>
    <w:rsid w:val="006C5B95"/>
    <w:rsid w:val="006C5FC1"/>
    <w:rsid w:val="006C7182"/>
    <w:rsid w:val="006C7BEF"/>
    <w:rsid w:val="006D033A"/>
    <w:rsid w:val="006D057C"/>
    <w:rsid w:val="006D05B7"/>
    <w:rsid w:val="006D1A05"/>
    <w:rsid w:val="006D1A0E"/>
    <w:rsid w:val="006D23CE"/>
    <w:rsid w:val="006D3376"/>
    <w:rsid w:val="006D48C0"/>
    <w:rsid w:val="006D6B78"/>
    <w:rsid w:val="006D7247"/>
    <w:rsid w:val="006D7698"/>
    <w:rsid w:val="006D7A76"/>
    <w:rsid w:val="006E013D"/>
    <w:rsid w:val="006E2299"/>
    <w:rsid w:val="006E31AE"/>
    <w:rsid w:val="006E3977"/>
    <w:rsid w:val="006E465E"/>
    <w:rsid w:val="006E5851"/>
    <w:rsid w:val="006E778B"/>
    <w:rsid w:val="006E7BEC"/>
    <w:rsid w:val="006F0245"/>
    <w:rsid w:val="006F0E25"/>
    <w:rsid w:val="006F0E95"/>
    <w:rsid w:val="006F1095"/>
    <w:rsid w:val="006F1D14"/>
    <w:rsid w:val="006F1FA6"/>
    <w:rsid w:val="006F2744"/>
    <w:rsid w:val="006F2835"/>
    <w:rsid w:val="006F3BF8"/>
    <w:rsid w:val="006F539A"/>
    <w:rsid w:val="006F57D9"/>
    <w:rsid w:val="006F5F60"/>
    <w:rsid w:val="006F6271"/>
    <w:rsid w:val="006F7B82"/>
    <w:rsid w:val="006F7D7F"/>
    <w:rsid w:val="007007FE"/>
    <w:rsid w:val="00700AE4"/>
    <w:rsid w:val="00700C80"/>
    <w:rsid w:val="00702FF6"/>
    <w:rsid w:val="0070309A"/>
    <w:rsid w:val="00703350"/>
    <w:rsid w:val="00703856"/>
    <w:rsid w:val="00704520"/>
    <w:rsid w:val="0070470A"/>
    <w:rsid w:val="0071121D"/>
    <w:rsid w:val="007116F7"/>
    <w:rsid w:val="00711921"/>
    <w:rsid w:val="00711BF4"/>
    <w:rsid w:val="007128E3"/>
    <w:rsid w:val="00713319"/>
    <w:rsid w:val="00713B13"/>
    <w:rsid w:val="00714283"/>
    <w:rsid w:val="0071458F"/>
    <w:rsid w:val="00714FBF"/>
    <w:rsid w:val="0071530A"/>
    <w:rsid w:val="007172C7"/>
    <w:rsid w:val="00717BF5"/>
    <w:rsid w:val="00717C56"/>
    <w:rsid w:val="00720533"/>
    <w:rsid w:val="0072130C"/>
    <w:rsid w:val="007213A8"/>
    <w:rsid w:val="00722246"/>
    <w:rsid w:val="0072324C"/>
    <w:rsid w:val="00723512"/>
    <w:rsid w:val="00723ABA"/>
    <w:rsid w:val="0072721A"/>
    <w:rsid w:val="0072729C"/>
    <w:rsid w:val="00731776"/>
    <w:rsid w:val="00736B38"/>
    <w:rsid w:val="00736FEA"/>
    <w:rsid w:val="007374BA"/>
    <w:rsid w:val="00737DEA"/>
    <w:rsid w:val="00740C70"/>
    <w:rsid w:val="00740DC1"/>
    <w:rsid w:val="007430DD"/>
    <w:rsid w:val="0074332B"/>
    <w:rsid w:val="00744282"/>
    <w:rsid w:val="0074436A"/>
    <w:rsid w:val="00745417"/>
    <w:rsid w:val="00746DB4"/>
    <w:rsid w:val="00747C45"/>
    <w:rsid w:val="00751292"/>
    <w:rsid w:val="007515E0"/>
    <w:rsid w:val="00751848"/>
    <w:rsid w:val="00753E7B"/>
    <w:rsid w:val="007541F9"/>
    <w:rsid w:val="0075462F"/>
    <w:rsid w:val="007564B5"/>
    <w:rsid w:val="0075720E"/>
    <w:rsid w:val="007579B8"/>
    <w:rsid w:val="00757AED"/>
    <w:rsid w:val="00760432"/>
    <w:rsid w:val="00760528"/>
    <w:rsid w:val="007608EF"/>
    <w:rsid w:val="00761B61"/>
    <w:rsid w:val="0076233F"/>
    <w:rsid w:val="00762AD9"/>
    <w:rsid w:val="00762D04"/>
    <w:rsid w:val="00764CA7"/>
    <w:rsid w:val="00765679"/>
    <w:rsid w:val="00765A50"/>
    <w:rsid w:val="00767016"/>
    <w:rsid w:val="0076766D"/>
    <w:rsid w:val="00767BE0"/>
    <w:rsid w:val="007714AD"/>
    <w:rsid w:val="00771B12"/>
    <w:rsid w:val="00772316"/>
    <w:rsid w:val="007731DA"/>
    <w:rsid w:val="00773497"/>
    <w:rsid w:val="00773D72"/>
    <w:rsid w:val="00773F13"/>
    <w:rsid w:val="007740C8"/>
    <w:rsid w:val="00774B6F"/>
    <w:rsid w:val="00774C6E"/>
    <w:rsid w:val="00776C82"/>
    <w:rsid w:val="00777747"/>
    <w:rsid w:val="00777823"/>
    <w:rsid w:val="007800E6"/>
    <w:rsid w:val="00780603"/>
    <w:rsid w:val="00781726"/>
    <w:rsid w:val="00782F1A"/>
    <w:rsid w:val="007833EA"/>
    <w:rsid w:val="00785106"/>
    <w:rsid w:val="007868DA"/>
    <w:rsid w:val="00786A49"/>
    <w:rsid w:val="00786B8B"/>
    <w:rsid w:val="00786B9B"/>
    <w:rsid w:val="00792062"/>
    <w:rsid w:val="00793DDF"/>
    <w:rsid w:val="00795977"/>
    <w:rsid w:val="00796E18"/>
    <w:rsid w:val="00797944"/>
    <w:rsid w:val="007A002A"/>
    <w:rsid w:val="007A1E74"/>
    <w:rsid w:val="007A33F2"/>
    <w:rsid w:val="007A3835"/>
    <w:rsid w:val="007A650B"/>
    <w:rsid w:val="007B0E83"/>
    <w:rsid w:val="007B18E5"/>
    <w:rsid w:val="007B2D77"/>
    <w:rsid w:val="007B3301"/>
    <w:rsid w:val="007B4A52"/>
    <w:rsid w:val="007B4FFE"/>
    <w:rsid w:val="007B628F"/>
    <w:rsid w:val="007B678B"/>
    <w:rsid w:val="007B67D2"/>
    <w:rsid w:val="007B69A5"/>
    <w:rsid w:val="007B6FFE"/>
    <w:rsid w:val="007B7666"/>
    <w:rsid w:val="007B7775"/>
    <w:rsid w:val="007C018D"/>
    <w:rsid w:val="007C0F4A"/>
    <w:rsid w:val="007C12FC"/>
    <w:rsid w:val="007C26E7"/>
    <w:rsid w:val="007C27EF"/>
    <w:rsid w:val="007C2DBA"/>
    <w:rsid w:val="007C3194"/>
    <w:rsid w:val="007C54D2"/>
    <w:rsid w:val="007C55ED"/>
    <w:rsid w:val="007C6DA5"/>
    <w:rsid w:val="007D0F31"/>
    <w:rsid w:val="007D119C"/>
    <w:rsid w:val="007D1BBD"/>
    <w:rsid w:val="007D5CF2"/>
    <w:rsid w:val="007D5DF4"/>
    <w:rsid w:val="007D643D"/>
    <w:rsid w:val="007D76B9"/>
    <w:rsid w:val="007D798A"/>
    <w:rsid w:val="007E058E"/>
    <w:rsid w:val="007E1DD1"/>
    <w:rsid w:val="007E2858"/>
    <w:rsid w:val="007E2959"/>
    <w:rsid w:val="007E2B3B"/>
    <w:rsid w:val="007E2BD5"/>
    <w:rsid w:val="007E3BDA"/>
    <w:rsid w:val="007E424A"/>
    <w:rsid w:val="007E44E6"/>
    <w:rsid w:val="007E4AF6"/>
    <w:rsid w:val="007E4DFA"/>
    <w:rsid w:val="007E510A"/>
    <w:rsid w:val="007E5434"/>
    <w:rsid w:val="007E5681"/>
    <w:rsid w:val="007E580B"/>
    <w:rsid w:val="007E7EF1"/>
    <w:rsid w:val="007F0221"/>
    <w:rsid w:val="007F06D2"/>
    <w:rsid w:val="007F1E4F"/>
    <w:rsid w:val="007F2938"/>
    <w:rsid w:val="007F3107"/>
    <w:rsid w:val="007F3735"/>
    <w:rsid w:val="007F3FA8"/>
    <w:rsid w:val="007F4B21"/>
    <w:rsid w:val="007F75D3"/>
    <w:rsid w:val="007F7BEF"/>
    <w:rsid w:val="008013A8"/>
    <w:rsid w:val="00802AF6"/>
    <w:rsid w:val="00803250"/>
    <w:rsid w:val="008038E0"/>
    <w:rsid w:val="008043B8"/>
    <w:rsid w:val="00804649"/>
    <w:rsid w:val="0080482D"/>
    <w:rsid w:val="00805838"/>
    <w:rsid w:val="00805942"/>
    <w:rsid w:val="00806A4E"/>
    <w:rsid w:val="00806E06"/>
    <w:rsid w:val="00810CDD"/>
    <w:rsid w:val="00811050"/>
    <w:rsid w:val="008111B2"/>
    <w:rsid w:val="008115D3"/>
    <w:rsid w:val="00813914"/>
    <w:rsid w:val="00814173"/>
    <w:rsid w:val="0081420A"/>
    <w:rsid w:val="008142D4"/>
    <w:rsid w:val="008143AF"/>
    <w:rsid w:val="00814ADF"/>
    <w:rsid w:val="0081590D"/>
    <w:rsid w:val="00815A7D"/>
    <w:rsid w:val="00815B2D"/>
    <w:rsid w:val="008174F8"/>
    <w:rsid w:val="00820370"/>
    <w:rsid w:val="008204C8"/>
    <w:rsid w:val="0082058B"/>
    <w:rsid w:val="00820611"/>
    <w:rsid w:val="008206C0"/>
    <w:rsid w:val="00820ECA"/>
    <w:rsid w:val="00820EEC"/>
    <w:rsid w:val="00822776"/>
    <w:rsid w:val="008227EE"/>
    <w:rsid w:val="00822AB3"/>
    <w:rsid w:val="0082377E"/>
    <w:rsid w:val="008242B6"/>
    <w:rsid w:val="008248E8"/>
    <w:rsid w:val="00825A77"/>
    <w:rsid w:val="00825EFA"/>
    <w:rsid w:val="0082605B"/>
    <w:rsid w:val="00826585"/>
    <w:rsid w:val="00826C97"/>
    <w:rsid w:val="00827360"/>
    <w:rsid w:val="008310F1"/>
    <w:rsid w:val="00831BB7"/>
    <w:rsid w:val="00832D19"/>
    <w:rsid w:val="0083312F"/>
    <w:rsid w:val="0083319A"/>
    <w:rsid w:val="00833BAE"/>
    <w:rsid w:val="00833FDB"/>
    <w:rsid w:val="00834B24"/>
    <w:rsid w:val="00836A37"/>
    <w:rsid w:val="00836CA9"/>
    <w:rsid w:val="008370AD"/>
    <w:rsid w:val="00842322"/>
    <w:rsid w:val="0084242C"/>
    <w:rsid w:val="00842452"/>
    <w:rsid w:val="008428B3"/>
    <w:rsid w:val="008429BF"/>
    <w:rsid w:val="00843524"/>
    <w:rsid w:val="00843764"/>
    <w:rsid w:val="0084385A"/>
    <w:rsid w:val="0084468E"/>
    <w:rsid w:val="00844BDE"/>
    <w:rsid w:val="00845D08"/>
    <w:rsid w:val="008505FB"/>
    <w:rsid w:val="008506FB"/>
    <w:rsid w:val="00851AF6"/>
    <w:rsid w:val="00851B1A"/>
    <w:rsid w:val="008530FC"/>
    <w:rsid w:val="0085366E"/>
    <w:rsid w:val="00853DF5"/>
    <w:rsid w:val="00854058"/>
    <w:rsid w:val="00854D75"/>
    <w:rsid w:val="00855981"/>
    <w:rsid w:val="00855D85"/>
    <w:rsid w:val="008562D4"/>
    <w:rsid w:val="0085672A"/>
    <w:rsid w:val="00857B0A"/>
    <w:rsid w:val="00857C18"/>
    <w:rsid w:val="0086001F"/>
    <w:rsid w:val="00860D2C"/>
    <w:rsid w:val="00861785"/>
    <w:rsid w:val="00861934"/>
    <w:rsid w:val="00862171"/>
    <w:rsid w:val="0086293E"/>
    <w:rsid w:val="00862DE9"/>
    <w:rsid w:val="00863768"/>
    <w:rsid w:val="00863A79"/>
    <w:rsid w:val="00863CB8"/>
    <w:rsid w:val="008640CC"/>
    <w:rsid w:val="0086432E"/>
    <w:rsid w:val="00864F9C"/>
    <w:rsid w:val="00865DBC"/>
    <w:rsid w:val="00865F1C"/>
    <w:rsid w:val="00865FA9"/>
    <w:rsid w:val="00866747"/>
    <w:rsid w:val="0087026C"/>
    <w:rsid w:val="008709AB"/>
    <w:rsid w:val="00870D96"/>
    <w:rsid w:val="00870F7B"/>
    <w:rsid w:val="00870FAF"/>
    <w:rsid w:val="0087172E"/>
    <w:rsid w:val="00872A8E"/>
    <w:rsid w:val="00872B95"/>
    <w:rsid w:val="0087319D"/>
    <w:rsid w:val="00873201"/>
    <w:rsid w:val="00873458"/>
    <w:rsid w:val="00873F03"/>
    <w:rsid w:val="00873F9E"/>
    <w:rsid w:val="00874089"/>
    <w:rsid w:val="00875532"/>
    <w:rsid w:val="00875839"/>
    <w:rsid w:val="00876C3E"/>
    <w:rsid w:val="008779A3"/>
    <w:rsid w:val="00877E3D"/>
    <w:rsid w:val="008804A2"/>
    <w:rsid w:val="008810F7"/>
    <w:rsid w:val="00882A7C"/>
    <w:rsid w:val="00884969"/>
    <w:rsid w:val="00885C74"/>
    <w:rsid w:val="008864D5"/>
    <w:rsid w:val="00886977"/>
    <w:rsid w:val="00886DEB"/>
    <w:rsid w:val="00887607"/>
    <w:rsid w:val="00887AC9"/>
    <w:rsid w:val="00890291"/>
    <w:rsid w:val="008908B7"/>
    <w:rsid w:val="00891704"/>
    <w:rsid w:val="00892173"/>
    <w:rsid w:val="00892890"/>
    <w:rsid w:val="00892D88"/>
    <w:rsid w:val="008940D2"/>
    <w:rsid w:val="0089425E"/>
    <w:rsid w:val="00895444"/>
    <w:rsid w:val="008962B5"/>
    <w:rsid w:val="008A0157"/>
    <w:rsid w:val="008A090B"/>
    <w:rsid w:val="008A1779"/>
    <w:rsid w:val="008A3586"/>
    <w:rsid w:val="008A35BE"/>
    <w:rsid w:val="008A3B23"/>
    <w:rsid w:val="008A45F4"/>
    <w:rsid w:val="008A471B"/>
    <w:rsid w:val="008A51F5"/>
    <w:rsid w:val="008A5D59"/>
    <w:rsid w:val="008A732D"/>
    <w:rsid w:val="008A7624"/>
    <w:rsid w:val="008A7F13"/>
    <w:rsid w:val="008B0223"/>
    <w:rsid w:val="008B09A6"/>
    <w:rsid w:val="008B2376"/>
    <w:rsid w:val="008B2657"/>
    <w:rsid w:val="008B307E"/>
    <w:rsid w:val="008B40B4"/>
    <w:rsid w:val="008B4440"/>
    <w:rsid w:val="008B45D4"/>
    <w:rsid w:val="008B497A"/>
    <w:rsid w:val="008B4B02"/>
    <w:rsid w:val="008B4B95"/>
    <w:rsid w:val="008B4DC9"/>
    <w:rsid w:val="008B6162"/>
    <w:rsid w:val="008B649D"/>
    <w:rsid w:val="008B678A"/>
    <w:rsid w:val="008C1661"/>
    <w:rsid w:val="008C25DB"/>
    <w:rsid w:val="008C2651"/>
    <w:rsid w:val="008C2ED9"/>
    <w:rsid w:val="008C488F"/>
    <w:rsid w:val="008C5EE0"/>
    <w:rsid w:val="008D0E81"/>
    <w:rsid w:val="008D198B"/>
    <w:rsid w:val="008D1F3F"/>
    <w:rsid w:val="008D4E3E"/>
    <w:rsid w:val="008D5884"/>
    <w:rsid w:val="008D6861"/>
    <w:rsid w:val="008D6A00"/>
    <w:rsid w:val="008D6A5E"/>
    <w:rsid w:val="008E0F48"/>
    <w:rsid w:val="008E261C"/>
    <w:rsid w:val="008E3072"/>
    <w:rsid w:val="008E3E16"/>
    <w:rsid w:val="008E3F08"/>
    <w:rsid w:val="008E4A2B"/>
    <w:rsid w:val="008E58AF"/>
    <w:rsid w:val="008E5E8E"/>
    <w:rsid w:val="008E66D2"/>
    <w:rsid w:val="008F1A47"/>
    <w:rsid w:val="008F1E0E"/>
    <w:rsid w:val="008F205E"/>
    <w:rsid w:val="008F21AD"/>
    <w:rsid w:val="008F3034"/>
    <w:rsid w:val="008F34AC"/>
    <w:rsid w:val="008F44AD"/>
    <w:rsid w:val="008F463F"/>
    <w:rsid w:val="008F4978"/>
    <w:rsid w:val="008F4F94"/>
    <w:rsid w:val="008F58A6"/>
    <w:rsid w:val="008F65DA"/>
    <w:rsid w:val="008F6FDF"/>
    <w:rsid w:val="008F7734"/>
    <w:rsid w:val="00900223"/>
    <w:rsid w:val="009004FC"/>
    <w:rsid w:val="00900894"/>
    <w:rsid w:val="00901617"/>
    <w:rsid w:val="00902F5E"/>
    <w:rsid w:val="009038D3"/>
    <w:rsid w:val="00904BCF"/>
    <w:rsid w:val="00905329"/>
    <w:rsid w:val="00906BA4"/>
    <w:rsid w:val="00907EE7"/>
    <w:rsid w:val="00910164"/>
    <w:rsid w:val="009107AC"/>
    <w:rsid w:val="0091133B"/>
    <w:rsid w:val="00911EA9"/>
    <w:rsid w:val="00912786"/>
    <w:rsid w:val="009129D5"/>
    <w:rsid w:val="009139C3"/>
    <w:rsid w:val="0091416C"/>
    <w:rsid w:val="00914361"/>
    <w:rsid w:val="0091456C"/>
    <w:rsid w:val="0091458B"/>
    <w:rsid w:val="00916585"/>
    <w:rsid w:val="00917910"/>
    <w:rsid w:val="00917A4B"/>
    <w:rsid w:val="00921B00"/>
    <w:rsid w:val="009230A5"/>
    <w:rsid w:val="00923E11"/>
    <w:rsid w:val="00924953"/>
    <w:rsid w:val="009254E4"/>
    <w:rsid w:val="00925678"/>
    <w:rsid w:val="009260E5"/>
    <w:rsid w:val="00926397"/>
    <w:rsid w:val="00930F5E"/>
    <w:rsid w:val="00931BD7"/>
    <w:rsid w:val="00932901"/>
    <w:rsid w:val="00932A3C"/>
    <w:rsid w:val="00933131"/>
    <w:rsid w:val="00933266"/>
    <w:rsid w:val="00936207"/>
    <w:rsid w:val="00936A8A"/>
    <w:rsid w:val="00936AE8"/>
    <w:rsid w:val="00936F7D"/>
    <w:rsid w:val="00940017"/>
    <w:rsid w:val="0094097E"/>
    <w:rsid w:val="00941CC3"/>
    <w:rsid w:val="00942152"/>
    <w:rsid w:val="00942D11"/>
    <w:rsid w:val="00943068"/>
    <w:rsid w:val="00943756"/>
    <w:rsid w:val="0094375B"/>
    <w:rsid w:val="00943978"/>
    <w:rsid w:val="009440B8"/>
    <w:rsid w:val="00945A1B"/>
    <w:rsid w:val="009465FF"/>
    <w:rsid w:val="009467A9"/>
    <w:rsid w:val="00946BC0"/>
    <w:rsid w:val="00947505"/>
    <w:rsid w:val="00950173"/>
    <w:rsid w:val="00950573"/>
    <w:rsid w:val="00950FFA"/>
    <w:rsid w:val="00952042"/>
    <w:rsid w:val="00952044"/>
    <w:rsid w:val="0095540B"/>
    <w:rsid w:val="0095799F"/>
    <w:rsid w:val="0096032B"/>
    <w:rsid w:val="0096164E"/>
    <w:rsid w:val="009620BE"/>
    <w:rsid w:val="009624A1"/>
    <w:rsid w:val="009627BF"/>
    <w:rsid w:val="009631D6"/>
    <w:rsid w:val="00963E65"/>
    <w:rsid w:val="00964FE2"/>
    <w:rsid w:val="0096779B"/>
    <w:rsid w:val="0096785A"/>
    <w:rsid w:val="0097063D"/>
    <w:rsid w:val="00971B99"/>
    <w:rsid w:val="00971CFF"/>
    <w:rsid w:val="00973B5A"/>
    <w:rsid w:val="00974A8D"/>
    <w:rsid w:val="0097532F"/>
    <w:rsid w:val="00975758"/>
    <w:rsid w:val="009768ED"/>
    <w:rsid w:val="00976C9F"/>
    <w:rsid w:val="00976E71"/>
    <w:rsid w:val="009770CF"/>
    <w:rsid w:val="009773A8"/>
    <w:rsid w:val="009810BA"/>
    <w:rsid w:val="00981424"/>
    <w:rsid w:val="0098143A"/>
    <w:rsid w:val="009814AE"/>
    <w:rsid w:val="00981A47"/>
    <w:rsid w:val="009822F3"/>
    <w:rsid w:val="009830B7"/>
    <w:rsid w:val="00983916"/>
    <w:rsid w:val="009847F4"/>
    <w:rsid w:val="00985258"/>
    <w:rsid w:val="00985597"/>
    <w:rsid w:val="0098674D"/>
    <w:rsid w:val="00986771"/>
    <w:rsid w:val="009868F1"/>
    <w:rsid w:val="0098772C"/>
    <w:rsid w:val="00990071"/>
    <w:rsid w:val="00990D8C"/>
    <w:rsid w:val="00991DFE"/>
    <w:rsid w:val="00993F02"/>
    <w:rsid w:val="0099424B"/>
    <w:rsid w:val="009946CE"/>
    <w:rsid w:val="00995199"/>
    <w:rsid w:val="0099551D"/>
    <w:rsid w:val="00996B41"/>
    <w:rsid w:val="00996EA2"/>
    <w:rsid w:val="009A15F6"/>
    <w:rsid w:val="009A2E17"/>
    <w:rsid w:val="009A3A76"/>
    <w:rsid w:val="009A3FBE"/>
    <w:rsid w:val="009A447F"/>
    <w:rsid w:val="009A517A"/>
    <w:rsid w:val="009A52A4"/>
    <w:rsid w:val="009A711A"/>
    <w:rsid w:val="009A7A14"/>
    <w:rsid w:val="009B0321"/>
    <w:rsid w:val="009B07D4"/>
    <w:rsid w:val="009B20F0"/>
    <w:rsid w:val="009B221B"/>
    <w:rsid w:val="009B2310"/>
    <w:rsid w:val="009B3889"/>
    <w:rsid w:val="009B3CC1"/>
    <w:rsid w:val="009B47A9"/>
    <w:rsid w:val="009B4F6D"/>
    <w:rsid w:val="009B5E2F"/>
    <w:rsid w:val="009B5F2F"/>
    <w:rsid w:val="009B6E86"/>
    <w:rsid w:val="009C0DB3"/>
    <w:rsid w:val="009C16E0"/>
    <w:rsid w:val="009C1AFB"/>
    <w:rsid w:val="009C1FB7"/>
    <w:rsid w:val="009C223F"/>
    <w:rsid w:val="009C3FDE"/>
    <w:rsid w:val="009C449B"/>
    <w:rsid w:val="009C4E3B"/>
    <w:rsid w:val="009C5C51"/>
    <w:rsid w:val="009C6FFC"/>
    <w:rsid w:val="009C737A"/>
    <w:rsid w:val="009D23BE"/>
    <w:rsid w:val="009D35A1"/>
    <w:rsid w:val="009D456C"/>
    <w:rsid w:val="009D458F"/>
    <w:rsid w:val="009D4664"/>
    <w:rsid w:val="009D64D2"/>
    <w:rsid w:val="009D6DE3"/>
    <w:rsid w:val="009E1738"/>
    <w:rsid w:val="009E2C80"/>
    <w:rsid w:val="009E2DAF"/>
    <w:rsid w:val="009E38F9"/>
    <w:rsid w:val="009E3F30"/>
    <w:rsid w:val="009E4160"/>
    <w:rsid w:val="009E6517"/>
    <w:rsid w:val="009F1A11"/>
    <w:rsid w:val="009F375D"/>
    <w:rsid w:val="009F3A58"/>
    <w:rsid w:val="009F434A"/>
    <w:rsid w:val="009F5E1A"/>
    <w:rsid w:val="00A00509"/>
    <w:rsid w:val="00A01485"/>
    <w:rsid w:val="00A016C0"/>
    <w:rsid w:val="00A01A5A"/>
    <w:rsid w:val="00A01A71"/>
    <w:rsid w:val="00A0220D"/>
    <w:rsid w:val="00A02707"/>
    <w:rsid w:val="00A04049"/>
    <w:rsid w:val="00A041E1"/>
    <w:rsid w:val="00A05172"/>
    <w:rsid w:val="00A058F2"/>
    <w:rsid w:val="00A070E2"/>
    <w:rsid w:val="00A13414"/>
    <w:rsid w:val="00A14CBC"/>
    <w:rsid w:val="00A15C1A"/>
    <w:rsid w:val="00A17B05"/>
    <w:rsid w:val="00A20B6A"/>
    <w:rsid w:val="00A222A0"/>
    <w:rsid w:val="00A227B8"/>
    <w:rsid w:val="00A23B8E"/>
    <w:rsid w:val="00A242CB"/>
    <w:rsid w:val="00A2491F"/>
    <w:rsid w:val="00A25B9D"/>
    <w:rsid w:val="00A25CC2"/>
    <w:rsid w:val="00A25E9A"/>
    <w:rsid w:val="00A265E2"/>
    <w:rsid w:val="00A30189"/>
    <w:rsid w:val="00A301C8"/>
    <w:rsid w:val="00A31B72"/>
    <w:rsid w:val="00A320FB"/>
    <w:rsid w:val="00A33992"/>
    <w:rsid w:val="00A34271"/>
    <w:rsid w:val="00A34DE4"/>
    <w:rsid w:val="00A3668E"/>
    <w:rsid w:val="00A3706B"/>
    <w:rsid w:val="00A3744F"/>
    <w:rsid w:val="00A3751B"/>
    <w:rsid w:val="00A37B1C"/>
    <w:rsid w:val="00A37D03"/>
    <w:rsid w:val="00A40191"/>
    <w:rsid w:val="00A421F5"/>
    <w:rsid w:val="00A43B54"/>
    <w:rsid w:val="00A460DE"/>
    <w:rsid w:val="00A510D6"/>
    <w:rsid w:val="00A51375"/>
    <w:rsid w:val="00A5230B"/>
    <w:rsid w:val="00A53A2E"/>
    <w:rsid w:val="00A54848"/>
    <w:rsid w:val="00A54B13"/>
    <w:rsid w:val="00A553E8"/>
    <w:rsid w:val="00A56A02"/>
    <w:rsid w:val="00A56C28"/>
    <w:rsid w:val="00A6026E"/>
    <w:rsid w:val="00A60B03"/>
    <w:rsid w:val="00A628B2"/>
    <w:rsid w:val="00A63329"/>
    <w:rsid w:val="00A63851"/>
    <w:rsid w:val="00A63AD0"/>
    <w:rsid w:val="00A63BA0"/>
    <w:rsid w:val="00A63FCB"/>
    <w:rsid w:val="00A64F49"/>
    <w:rsid w:val="00A65558"/>
    <w:rsid w:val="00A65A76"/>
    <w:rsid w:val="00A65CCB"/>
    <w:rsid w:val="00A65D78"/>
    <w:rsid w:val="00A65F20"/>
    <w:rsid w:val="00A66224"/>
    <w:rsid w:val="00A66229"/>
    <w:rsid w:val="00A70EBE"/>
    <w:rsid w:val="00A728F8"/>
    <w:rsid w:val="00A729E5"/>
    <w:rsid w:val="00A72B32"/>
    <w:rsid w:val="00A73982"/>
    <w:rsid w:val="00A750BE"/>
    <w:rsid w:val="00A77185"/>
    <w:rsid w:val="00A771E3"/>
    <w:rsid w:val="00A77DAD"/>
    <w:rsid w:val="00A80334"/>
    <w:rsid w:val="00A80545"/>
    <w:rsid w:val="00A80F51"/>
    <w:rsid w:val="00A8215F"/>
    <w:rsid w:val="00A82431"/>
    <w:rsid w:val="00A83656"/>
    <w:rsid w:val="00A83920"/>
    <w:rsid w:val="00A84234"/>
    <w:rsid w:val="00A84D97"/>
    <w:rsid w:val="00A85A1D"/>
    <w:rsid w:val="00A85AA8"/>
    <w:rsid w:val="00A85F00"/>
    <w:rsid w:val="00A8670C"/>
    <w:rsid w:val="00A86797"/>
    <w:rsid w:val="00A87430"/>
    <w:rsid w:val="00A879E4"/>
    <w:rsid w:val="00A87C04"/>
    <w:rsid w:val="00A90552"/>
    <w:rsid w:val="00A90C99"/>
    <w:rsid w:val="00A9108D"/>
    <w:rsid w:val="00A92116"/>
    <w:rsid w:val="00A9361B"/>
    <w:rsid w:val="00A939FA"/>
    <w:rsid w:val="00A97699"/>
    <w:rsid w:val="00A97AE6"/>
    <w:rsid w:val="00AA0ACF"/>
    <w:rsid w:val="00AA0CD0"/>
    <w:rsid w:val="00AA0F2D"/>
    <w:rsid w:val="00AA17AD"/>
    <w:rsid w:val="00AA25AF"/>
    <w:rsid w:val="00AA2B9E"/>
    <w:rsid w:val="00AA2FC6"/>
    <w:rsid w:val="00AA3382"/>
    <w:rsid w:val="00AA33A5"/>
    <w:rsid w:val="00AA34AE"/>
    <w:rsid w:val="00AA3F0D"/>
    <w:rsid w:val="00AA3F4B"/>
    <w:rsid w:val="00AA3FD7"/>
    <w:rsid w:val="00AA4A68"/>
    <w:rsid w:val="00AB0064"/>
    <w:rsid w:val="00AB0128"/>
    <w:rsid w:val="00AB07B6"/>
    <w:rsid w:val="00AB1258"/>
    <w:rsid w:val="00AB232C"/>
    <w:rsid w:val="00AB26C1"/>
    <w:rsid w:val="00AB3345"/>
    <w:rsid w:val="00AB37BE"/>
    <w:rsid w:val="00AB4002"/>
    <w:rsid w:val="00AB626E"/>
    <w:rsid w:val="00AB69B7"/>
    <w:rsid w:val="00AB757E"/>
    <w:rsid w:val="00AC2E78"/>
    <w:rsid w:val="00AC30CA"/>
    <w:rsid w:val="00AC3116"/>
    <w:rsid w:val="00AC3815"/>
    <w:rsid w:val="00AC3E6F"/>
    <w:rsid w:val="00AC4310"/>
    <w:rsid w:val="00AC537C"/>
    <w:rsid w:val="00AC711F"/>
    <w:rsid w:val="00AC730B"/>
    <w:rsid w:val="00AC782A"/>
    <w:rsid w:val="00AD0957"/>
    <w:rsid w:val="00AD0B66"/>
    <w:rsid w:val="00AD1DF5"/>
    <w:rsid w:val="00AD272E"/>
    <w:rsid w:val="00AD2C08"/>
    <w:rsid w:val="00AD30DD"/>
    <w:rsid w:val="00AD3565"/>
    <w:rsid w:val="00AD3D32"/>
    <w:rsid w:val="00AD4474"/>
    <w:rsid w:val="00AD5127"/>
    <w:rsid w:val="00AD5C56"/>
    <w:rsid w:val="00AE0066"/>
    <w:rsid w:val="00AE06D1"/>
    <w:rsid w:val="00AE146B"/>
    <w:rsid w:val="00AE180A"/>
    <w:rsid w:val="00AE3102"/>
    <w:rsid w:val="00AE313B"/>
    <w:rsid w:val="00AE3344"/>
    <w:rsid w:val="00AE367D"/>
    <w:rsid w:val="00AE3927"/>
    <w:rsid w:val="00AE3A08"/>
    <w:rsid w:val="00AE3FF1"/>
    <w:rsid w:val="00AE469E"/>
    <w:rsid w:val="00AE5E68"/>
    <w:rsid w:val="00AE6487"/>
    <w:rsid w:val="00AE6C31"/>
    <w:rsid w:val="00AE6D36"/>
    <w:rsid w:val="00AE7004"/>
    <w:rsid w:val="00AF0068"/>
    <w:rsid w:val="00AF2351"/>
    <w:rsid w:val="00AF3874"/>
    <w:rsid w:val="00AF4BC8"/>
    <w:rsid w:val="00AF63C7"/>
    <w:rsid w:val="00AF672E"/>
    <w:rsid w:val="00AF6E64"/>
    <w:rsid w:val="00AF7113"/>
    <w:rsid w:val="00AF7974"/>
    <w:rsid w:val="00AF7C54"/>
    <w:rsid w:val="00B003B5"/>
    <w:rsid w:val="00B025F6"/>
    <w:rsid w:val="00B03BE7"/>
    <w:rsid w:val="00B03EBF"/>
    <w:rsid w:val="00B047AC"/>
    <w:rsid w:val="00B05B99"/>
    <w:rsid w:val="00B06BFE"/>
    <w:rsid w:val="00B077CA"/>
    <w:rsid w:val="00B07830"/>
    <w:rsid w:val="00B0795C"/>
    <w:rsid w:val="00B079B4"/>
    <w:rsid w:val="00B105B2"/>
    <w:rsid w:val="00B14697"/>
    <w:rsid w:val="00B14977"/>
    <w:rsid w:val="00B14ACA"/>
    <w:rsid w:val="00B15006"/>
    <w:rsid w:val="00B15C22"/>
    <w:rsid w:val="00B1604C"/>
    <w:rsid w:val="00B16DC4"/>
    <w:rsid w:val="00B1721E"/>
    <w:rsid w:val="00B2075C"/>
    <w:rsid w:val="00B21A95"/>
    <w:rsid w:val="00B22518"/>
    <w:rsid w:val="00B22A3E"/>
    <w:rsid w:val="00B2362F"/>
    <w:rsid w:val="00B2596C"/>
    <w:rsid w:val="00B259B2"/>
    <w:rsid w:val="00B25BF5"/>
    <w:rsid w:val="00B25C65"/>
    <w:rsid w:val="00B25EB7"/>
    <w:rsid w:val="00B26956"/>
    <w:rsid w:val="00B272EA"/>
    <w:rsid w:val="00B2761E"/>
    <w:rsid w:val="00B311DD"/>
    <w:rsid w:val="00B324B1"/>
    <w:rsid w:val="00B338ED"/>
    <w:rsid w:val="00B34387"/>
    <w:rsid w:val="00B345F5"/>
    <w:rsid w:val="00B360EC"/>
    <w:rsid w:val="00B37A09"/>
    <w:rsid w:val="00B40884"/>
    <w:rsid w:val="00B40AD4"/>
    <w:rsid w:val="00B413E6"/>
    <w:rsid w:val="00B41F14"/>
    <w:rsid w:val="00B422AD"/>
    <w:rsid w:val="00B43249"/>
    <w:rsid w:val="00B43DA3"/>
    <w:rsid w:val="00B465E8"/>
    <w:rsid w:val="00B468DF"/>
    <w:rsid w:val="00B46EC8"/>
    <w:rsid w:val="00B503A0"/>
    <w:rsid w:val="00B50523"/>
    <w:rsid w:val="00B50F56"/>
    <w:rsid w:val="00B519DF"/>
    <w:rsid w:val="00B51C38"/>
    <w:rsid w:val="00B51D28"/>
    <w:rsid w:val="00B52AF9"/>
    <w:rsid w:val="00B530E4"/>
    <w:rsid w:val="00B5386A"/>
    <w:rsid w:val="00B53F37"/>
    <w:rsid w:val="00B60B7B"/>
    <w:rsid w:val="00B61D57"/>
    <w:rsid w:val="00B63055"/>
    <w:rsid w:val="00B633C0"/>
    <w:rsid w:val="00B63FF0"/>
    <w:rsid w:val="00B63FF9"/>
    <w:rsid w:val="00B64313"/>
    <w:rsid w:val="00B64E29"/>
    <w:rsid w:val="00B65982"/>
    <w:rsid w:val="00B661A8"/>
    <w:rsid w:val="00B66BE7"/>
    <w:rsid w:val="00B66C99"/>
    <w:rsid w:val="00B67B82"/>
    <w:rsid w:val="00B67F76"/>
    <w:rsid w:val="00B67FE8"/>
    <w:rsid w:val="00B703B0"/>
    <w:rsid w:val="00B7073C"/>
    <w:rsid w:val="00B70F58"/>
    <w:rsid w:val="00B717CF"/>
    <w:rsid w:val="00B71807"/>
    <w:rsid w:val="00B71E69"/>
    <w:rsid w:val="00B7207D"/>
    <w:rsid w:val="00B7254C"/>
    <w:rsid w:val="00B729CA"/>
    <w:rsid w:val="00B72C27"/>
    <w:rsid w:val="00B73BEF"/>
    <w:rsid w:val="00B73E1E"/>
    <w:rsid w:val="00B746DC"/>
    <w:rsid w:val="00B75452"/>
    <w:rsid w:val="00B7603C"/>
    <w:rsid w:val="00B76FD7"/>
    <w:rsid w:val="00B7707B"/>
    <w:rsid w:val="00B77639"/>
    <w:rsid w:val="00B805C4"/>
    <w:rsid w:val="00B80662"/>
    <w:rsid w:val="00B80B71"/>
    <w:rsid w:val="00B835C5"/>
    <w:rsid w:val="00B83B04"/>
    <w:rsid w:val="00B84850"/>
    <w:rsid w:val="00B853BF"/>
    <w:rsid w:val="00B854A6"/>
    <w:rsid w:val="00B86535"/>
    <w:rsid w:val="00B8717D"/>
    <w:rsid w:val="00B87199"/>
    <w:rsid w:val="00B87553"/>
    <w:rsid w:val="00B90563"/>
    <w:rsid w:val="00B9129E"/>
    <w:rsid w:val="00B9360C"/>
    <w:rsid w:val="00B93EBC"/>
    <w:rsid w:val="00B950BC"/>
    <w:rsid w:val="00B952EE"/>
    <w:rsid w:val="00B95371"/>
    <w:rsid w:val="00B9548F"/>
    <w:rsid w:val="00B95FF5"/>
    <w:rsid w:val="00B969D2"/>
    <w:rsid w:val="00B97C47"/>
    <w:rsid w:val="00BA051A"/>
    <w:rsid w:val="00BA06B6"/>
    <w:rsid w:val="00BA2399"/>
    <w:rsid w:val="00BA2626"/>
    <w:rsid w:val="00BA3838"/>
    <w:rsid w:val="00BA3B65"/>
    <w:rsid w:val="00BA3CC8"/>
    <w:rsid w:val="00BA415C"/>
    <w:rsid w:val="00BA46A5"/>
    <w:rsid w:val="00BA531C"/>
    <w:rsid w:val="00BB009E"/>
    <w:rsid w:val="00BB0222"/>
    <w:rsid w:val="00BB0C70"/>
    <w:rsid w:val="00BB3243"/>
    <w:rsid w:val="00BB40F2"/>
    <w:rsid w:val="00BB5532"/>
    <w:rsid w:val="00BB56B4"/>
    <w:rsid w:val="00BC0542"/>
    <w:rsid w:val="00BC28EE"/>
    <w:rsid w:val="00BC3EDB"/>
    <w:rsid w:val="00BC5C3B"/>
    <w:rsid w:val="00BC607C"/>
    <w:rsid w:val="00BC615C"/>
    <w:rsid w:val="00BC62DE"/>
    <w:rsid w:val="00BC7134"/>
    <w:rsid w:val="00BC7695"/>
    <w:rsid w:val="00BD0B63"/>
    <w:rsid w:val="00BD300D"/>
    <w:rsid w:val="00BD30BD"/>
    <w:rsid w:val="00BD3896"/>
    <w:rsid w:val="00BD3B76"/>
    <w:rsid w:val="00BD3EF4"/>
    <w:rsid w:val="00BD475E"/>
    <w:rsid w:val="00BD506B"/>
    <w:rsid w:val="00BD5285"/>
    <w:rsid w:val="00BE0DB4"/>
    <w:rsid w:val="00BE1C24"/>
    <w:rsid w:val="00BE2470"/>
    <w:rsid w:val="00BE3607"/>
    <w:rsid w:val="00BE3779"/>
    <w:rsid w:val="00BE3C76"/>
    <w:rsid w:val="00BE46E8"/>
    <w:rsid w:val="00BE5C65"/>
    <w:rsid w:val="00BE715A"/>
    <w:rsid w:val="00BE7F07"/>
    <w:rsid w:val="00BF05DF"/>
    <w:rsid w:val="00BF1893"/>
    <w:rsid w:val="00BF1E8B"/>
    <w:rsid w:val="00BF2301"/>
    <w:rsid w:val="00BF3149"/>
    <w:rsid w:val="00BF315D"/>
    <w:rsid w:val="00BF3725"/>
    <w:rsid w:val="00BF41BC"/>
    <w:rsid w:val="00BF4A98"/>
    <w:rsid w:val="00BF5852"/>
    <w:rsid w:val="00BF58B1"/>
    <w:rsid w:val="00BF5C6F"/>
    <w:rsid w:val="00BF5CEF"/>
    <w:rsid w:val="00BF614E"/>
    <w:rsid w:val="00BF6AF0"/>
    <w:rsid w:val="00BF6FEB"/>
    <w:rsid w:val="00C00B8C"/>
    <w:rsid w:val="00C00C5F"/>
    <w:rsid w:val="00C00E89"/>
    <w:rsid w:val="00C010BF"/>
    <w:rsid w:val="00C0190B"/>
    <w:rsid w:val="00C03843"/>
    <w:rsid w:val="00C06FDE"/>
    <w:rsid w:val="00C07841"/>
    <w:rsid w:val="00C07990"/>
    <w:rsid w:val="00C10D1D"/>
    <w:rsid w:val="00C10E86"/>
    <w:rsid w:val="00C1261F"/>
    <w:rsid w:val="00C13280"/>
    <w:rsid w:val="00C140AB"/>
    <w:rsid w:val="00C1440F"/>
    <w:rsid w:val="00C14773"/>
    <w:rsid w:val="00C152EC"/>
    <w:rsid w:val="00C158F3"/>
    <w:rsid w:val="00C15FCE"/>
    <w:rsid w:val="00C20040"/>
    <w:rsid w:val="00C20966"/>
    <w:rsid w:val="00C22BAF"/>
    <w:rsid w:val="00C2372E"/>
    <w:rsid w:val="00C2422A"/>
    <w:rsid w:val="00C2490C"/>
    <w:rsid w:val="00C25B91"/>
    <w:rsid w:val="00C26D9D"/>
    <w:rsid w:val="00C307B2"/>
    <w:rsid w:val="00C30AF6"/>
    <w:rsid w:val="00C31973"/>
    <w:rsid w:val="00C3212B"/>
    <w:rsid w:val="00C3217A"/>
    <w:rsid w:val="00C32488"/>
    <w:rsid w:val="00C33573"/>
    <w:rsid w:val="00C33818"/>
    <w:rsid w:val="00C33FE3"/>
    <w:rsid w:val="00C355BC"/>
    <w:rsid w:val="00C37BEB"/>
    <w:rsid w:val="00C400B5"/>
    <w:rsid w:val="00C403B5"/>
    <w:rsid w:val="00C40825"/>
    <w:rsid w:val="00C408AD"/>
    <w:rsid w:val="00C40BBF"/>
    <w:rsid w:val="00C413FC"/>
    <w:rsid w:val="00C414BF"/>
    <w:rsid w:val="00C4323C"/>
    <w:rsid w:val="00C445B9"/>
    <w:rsid w:val="00C45D9C"/>
    <w:rsid w:val="00C467F3"/>
    <w:rsid w:val="00C46B3B"/>
    <w:rsid w:val="00C5082F"/>
    <w:rsid w:val="00C50A0A"/>
    <w:rsid w:val="00C50BCB"/>
    <w:rsid w:val="00C50C5D"/>
    <w:rsid w:val="00C530B3"/>
    <w:rsid w:val="00C5408E"/>
    <w:rsid w:val="00C5425A"/>
    <w:rsid w:val="00C544D6"/>
    <w:rsid w:val="00C54A2D"/>
    <w:rsid w:val="00C55067"/>
    <w:rsid w:val="00C55B30"/>
    <w:rsid w:val="00C568E0"/>
    <w:rsid w:val="00C5760F"/>
    <w:rsid w:val="00C576AC"/>
    <w:rsid w:val="00C578BF"/>
    <w:rsid w:val="00C6351F"/>
    <w:rsid w:val="00C63AFB"/>
    <w:rsid w:val="00C63C48"/>
    <w:rsid w:val="00C6450F"/>
    <w:rsid w:val="00C6475D"/>
    <w:rsid w:val="00C65A3F"/>
    <w:rsid w:val="00C66A62"/>
    <w:rsid w:val="00C67283"/>
    <w:rsid w:val="00C67D7F"/>
    <w:rsid w:val="00C70832"/>
    <w:rsid w:val="00C720A9"/>
    <w:rsid w:val="00C72DC1"/>
    <w:rsid w:val="00C73E1F"/>
    <w:rsid w:val="00C74120"/>
    <w:rsid w:val="00C74D3E"/>
    <w:rsid w:val="00C75ED4"/>
    <w:rsid w:val="00C7647E"/>
    <w:rsid w:val="00C76C47"/>
    <w:rsid w:val="00C77384"/>
    <w:rsid w:val="00C8019D"/>
    <w:rsid w:val="00C84565"/>
    <w:rsid w:val="00C86F17"/>
    <w:rsid w:val="00C87345"/>
    <w:rsid w:val="00C8744E"/>
    <w:rsid w:val="00C87F76"/>
    <w:rsid w:val="00C90715"/>
    <w:rsid w:val="00C9083D"/>
    <w:rsid w:val="00C90F89"/>
    <w:rsid w:val="00C90FC3"/>
    <w:rsid w:val="00C914C0"/>
    <w:rsid w:val="00C9154D"/>
    <w:rsid w:val="00C91AE3"/>
    <w:rsid w:val="00C91EF3"/>
    <w:rsid w:val="00C92BEC"/>
    <w:rsid w:val="00C95179"/>
    <w:rsid w:val="00C95A87"/>
    <w:rsid w:val="00C96323"/>
    <w:rsid w:val="00C9673B"/>
    <w:rsid w:val="00C97957"/>
    <w:rsid w:val="00CA0E81"/>
    <w:rsid w:val="00CA0F21"/>
    <w:rsid w:val="00CA1B70"/>
    <w:rsid w:val="00CA2675"/>
    <w:rsid w:val="00CA2C5A"/>
    <w:rsid w:val="00CA39F9"/>
    <w:rsid w:val="00CA405B"/>
    <w:rsid w:val="00CA410F"/>
    <w:rsid w:val="00CA4ABE"/>
    <w:rsid w:val="00CA50BD"/>
    <w:rsid w:val="00CA6347"/>
    <w:rsid w:val="00CA6A4D"/>
    <w:rsid w:val="00CB02FC"/>
    <w:rsid w:val="00CB10E7"/>
    <w:rsid w:val="00CB1D58"/>
    <w:rsid w:val="00CB1F2A"/>
    <w:rsid w:val="00CB51BF"/>
    <w:rsid w:val="00CB5252"/>
    <w:rsid w:val="00CB76E8"/>
    <w:rsid w:val="00CB7E85"/>
    <w:rsid w:val="00CC09E0"/>
    <w:rsid w:val="00CC0D5F"/>
    <w:rsid w:val="00CC115E"/>
    <w:rsid w:val="00CC12A9"/>
    <w:rsid w:val="00CC1D3D"/>
    <w:rsid w:val="00CC2B9E"/>
    <w:rsid w:val="00CC2D63"/>
    <w:rsid w:val="00CC3E89"/>
    <w:rsid w:val="00CC4C5E"/>
    <w:rsid w:val="00CC5DBD"/>
    <w:rsid w:val="00CC5FC1"/>
    <w:rsid w:val="00CC63A1"/>
    <w:rsid w:val="00CC670D"/>
    <w:rsid w:val="00CC7BDD"/>
    <w:rsid w:val="00CD1785"/>
    <w:rsid w:val="00CD18BB"/>
    <w:rsid w:val="00CD25E3"/>
    <w:rsid w:val="00CD4977"/>
    <w:rsid w:val="00CD53B2"/>
    <w:rsid w:val="00CD6269"/>
    <w:rsid w:val="00CD6C22"/>
    <w:rsid w:val="00CD7168"/>
    <w:rsid w:val="00CE05D7"/>
    <w:rsid w:val="00CE1052"/>
    <w:rsid w:val="00CE1C15"/>
    <w:rsid w:val="00CE2714"/>
    <w:rsid w:val="00CE3896"/>
    <w:rsid w:val="00CE4082"/>
    <w:rsid w:val="00CE4BB6"/>
    <w:rsid w:val="00CE59CC"/>
    <w:rsid w:val="00CE641B"/>
    <w:rsid w:val="00CE7710"/>
    <w:rsid w:val="00CE7F48"/>
    <w:rsid w:val="00CF1963"/>
    <w:rsid w:val="00CF1BE6"/>
    <w:rsid w:val="00CF2D2A"/>
    <w:rsid w:val="00CF3479"/>
    <w:rsid w:val="00CF4031"/>
    <w:rsid w:val="00CF41AE"/>
    <w:rsid w:val="00CF6791"/>
    <w:rsid w:val="00CF6BB4"/>
    <w:rsid w:val="00CF7822"/>
    <w:rsid w:val="00D0054F"/>
    <w:rsid w:val="00D00734"/>
    <w:rsid w:val="00D0175A"/>
    <w:rsid w:val="00D03568"/>
    <w:rsid w:val="00D044D2"/>
    <w:rsid w:val="00D04FED"/>
    <w:rsid w:val="00D05523"/>
    <w:rsid w:val="00D0652C"/>
    <w:rsid w:val="00D06CBB"/>
    <w:rsid w:val="00D07378"/>
    <w:rsid w:val="00D1063C"/>
    <w:rsid w:val="00D10787"/>
    <w:rsid w:val="00D10CAB"/>
    <w:rsid w:val="00D1156D"/>
    <w:rsid w:val="00D1490A"/>
    <w:rsid w:val="00D14FFD"/>
    <w:rsid w:val="00D161DA"/>
    <w:rsid w:val="00D171E1"/>
    <w:rsid w:val="00D20289"/>
    <w:rsid w:val="00D2051E"/>
    <w:rsid w:val="00D222D7"/>
    <w:rsid w:val="00D2238C"/>
    <w:rsid w:val="00D228DB"/>
    <w:rsid w:val="00D25C79"/>
    <w:rsid w:val="00D26FEC"/>
    <w:rsid w:val="00D30C1F"/>
    <w:rsid w:val="00D31B95"/>
    <w:rsid w:val="00D324B9"/>
    <w:rsid w:val="00D325A9"/>
    <w:rsid w:val="00D3382F"/>
    <w:rsid w:val="00D340AA"/>
    <w:rsid w:val="00D34702"/>
    <w:rsid w:val="00D347B9"/>
    <w:rsid w:val="00D347C5"/>
    <w:rsid w:val="00D356A9"/>
    <w:rsid w:val="00D35A30"/>
    <w:rsid w:val="00D35FC0"/>
    <w:rsid w:val="00D36014"/>
    <w:rsid w:val="00D374B3"/>
    <w:rsid w:val="00D37BB4"/>
    <w:rsid w:val="00D404C2"/>
    <w:rsid w:val="00D40F59"/>
    <w:rsid w:val="00D41423"/>
    <w:rsid w:val="00D41959"/>
    <w:rsid w:val="00D41FDE"/>
    <w:rsid w:val="00D424B7"/>
    <w:rsid w:val="00D424E8"/>
    <w:rsid w:val="00D42600"/>
    <w:rsid w:val="00D43FA0"/>
    <w:rsid w:val="00D441B6"/>
    <w:rsid w:val="00D44241"/>
    <w:rsid w:val="00D448CA"/>
    <w:rsid w:val="00D4678A"/>
    <w:rsid w:val="00D4714D"/>
    <w:rsid w:val="00D51061"/>
    <w:rsid w:val="00D53015"/>
    <w:rsid w:val="00D57F9C"/>
    <w:rsid w:val="00D602F6"/>
    <w:rsid w:val="00D6092C"/>
    <w:rsid w:val="00D60A04"/>
    <w:rsid w:val="00D60E98"/>
    <w:rsid w:val="00D61789"/>
    <w:rsid w:val="00D61C8E"/>
    <w:rsid w:val="00D630E8"/>
    <w:rsid w:val="00D63F8A"/>
    <w:rsid w:val="00D658DA"/>
    <w:rsid w:val="00D66B6C"/>
    <w:rsid w:val="00D7013E"/>
    <w:rsid w:val="00D70927"/>
    <w:rsid w:val="00D7105F"/>
    <w:rsid w:val="00D71942"/>
    <w:rsid w:val="00D74A54"/>
    <w:rsid w:val="00D74FC3"/>
    <w:rsid w:val="00D752A5"/>
    <w:rsid w:val="00D753D6"/>
    <w:rsid w:val="00D757FB"/>
    <w:rsid w:val="00D76E78"/>
    <w:rsid w:val="00D77475"/>
    <w:rsid w:val="00D777D5"/>
    <w:rsid w:val="00D8152F"/>
    <w:rsid w:val="00D837C4"/>
    <w:rsid w:val="00D84439"/>
    <w:rsid w:val="00D84CA4"/>
    <w:rsid w:val="00D861D2"/>
    <w:rsid w:val="00D86941"/>
    <w:rsid w:val="00D8763F"/>
    <w:rsid w:val="00D911A1"/>
    <w:rsid w:val="00D91219"/>
    <w:rsid w:val="00D9208E"/>
    <w:rsid w:val="00D92BEC"/>
    <w:rsid w:val="00D92DAB"/>
    <w:rsid w:val="00D92E1A"/>
    <w:rsid w:val="00D935D6"/>
    <w:rsid w:val="00D94DE7"/>
    <w:rsid w:val="00D951B6"/>
    <w:rsid w:val="00D955AA"/>
    <w:rsid w:val="00D9687D"/>
    <w:rsid w:val="00D96F90"/>
    <w:rsid w:val="00D971E3"/>
    <w:rsid w:val="00D97457"/>
    <w:rsid w:val="00D9771E"/>
    <w:rsid w:val="00DA0A79"/>
    <w:rsid w:val="00DA1BB3"/>
    <w:rsid w:val="00DA3331"/>
    <w:rsid w:val="00DA7DF0"/>
    <w:rsid w:val="00DB098C"/>
    <w:rsid w:val="00DB0F0D"/>
    <w:rsid w:val="00DB2EBC"/>
    <w:rsid w:val="00DB3066"/>
    <w:rsid w:val="00DB39C0"/>
    <w:rsid w:val="00DB3B38"/>
    <w:rsid w:val="00DB3DFD"/>
    <w:rsid w:val="00DB48CF"/>
    <w:rsid w:val="00DB65B2"/>
    <w:rsid w:val="00DB6AA4"/>
    <w:rsid w:val="00DB763A"/>
    <w:rsid w:val="00DB79F0"/>
    <w:rsid w:val="00DC04F9"/>
    <w:rsid w:val="00DC0C00"/>
    <w:rsid w:val="00DC14AD"/>
    <w:rsid w:val="00DC23E6"/>
    <w:rsid w:val="00DC3F24"/>
    <w:rsid w:val="00DC49FE"/>
    <w:rsid w:val="00DC4D83"/>
    <w:rsid w:val="00DC5060"/>
    <w:rsid w:val="00DC5AEC"/>
    <w:rsid w:val="00DC67A2"/>
    <w:rsid w:val="00DD0026"/>
    <w:rsid w:val="00DD0DBA"/>
    <w:rsid w:val="00DD0F88"/>
    <w:rsid w:val="00DD44F8"/>
    <w:rsid w:val="00DD71D9"/>
    <w:rsid w:val="00DD79F1"/>
    <w:rsid w:val="00DD7AB3"/>
    <w:rsid w:val="00DE0A40"/>
    <w:rsid w:val="00DE0FD8"/>
    <w:rsid w:val="00DE131D"/>
    <w:rsid w:val="00DE1C49"/>
    <w:rsid w:val="00DE2EA3"/>
    <w:rsid w:val="00DE32BD"/>
    <w:rsid w:val="00DE3823"/>
    <w:rsid w:val="00DE4554"/>
    <w:rsid w:val="00DE5E06"/>
    <w:rsid w:val="00DE6CF3"/>
    <w:rsid w:val="00DE732D"/>
    <w:rsid w:val="00DE7638"/>
    <w:rsid w:val="00DE769D"/>
    <w:rsid w:val="00DE78F4"/>
    <w:rsid w:val="00DF01DC"/>
    <w:rsid w:val="00DF155A"/>
    <w:rsid w:val="00DF1B06"/>
    <w:rsid w:val="00DF1D99"/>
    <w:rsid w:val="00DF3999"/>
    <w:rsid w:val="00DF3A0C"/>
    <w:rsid w:val="00DF4362"/>
    <w:rsid w:val="00DF4A39"/>
    <w:rsid w:val="00DF5B85"/>
    <w:rsid w:val="00DF6017"/>
    <w:rsid w:val="00DF639D"/>
    <w:rsid w:val="00DF74D3"/>
    <w:rsid w:val="00E00102"/>
    <w:rsid w:val="00E00194"/>
    <w:rsid w:val="00E00C34"/>
    <w:rsid w:val="00E0146F"/>
    <w:rsid w:val="00E024B7"/>
    <w:rsid w:val="00E03417"/>
    <w:rsid w:val="00E03AC2"/>
    <w:rsid w:val="00E054EB"/>
    <w:rsid w:val="00E063FE"/>
    <w:rsid w:val="00E07A06"/>
    <w:rsid w:val="00E07E94"/>
    <w:rsid w:val="00E115E3"/>
    <w:rsid w:val="00E1186C"/>
    <w:rsid w:val="00E11C9B"/>
    <w:rsid w:val="00E125E8"/>
    <w:rsid w:val="00E127BF"/>
    <w:rsid w:val="00E13594"/>
    <w:rsid w:val="00E13A96"/>
    <w:rsid w:val="00E13DB2"/>
    <w:rsid w:val="00E15219"/>
    <w:rsid w:val="00E155AB"/>
    <w:rsid w:val="00E16A7C"/>
    <w:rsid w:val="00E21382"/>
    <w:rsid w:val="00E21956"/>
    <w:rsid w:val="00E219DA"/>
    <w:rsid w:val="00E21E99"/>
    <w:rsid w:val="00E2529E"/>
    <w:rsid w:val="00E25339"/>
    <w:rsid w:val="00E255C1"/>
    <w:rsid w:val="00E26250"/>
    <w:rsid w:val="00E2690D"/>
    <w:rsid w:val="00E274C7"/>
    <w:rsid w:val="00E3031D"/>
    <w:rsid w:val="00E30833"/>
    <w:rsid w:val="00E30C5B"/>
    <w:rsid w:val="00E3173F"/>
    <w:rsid w:val="00E33527"/>
    <w:rsid w:val="00E3402D"/>
    <w:rsid w:val="00E35023"/>
    <w:rsid w:val="00E3563F"/>
    <w:rsid w:val="00E35C19"/>
    <w:rsid w:val="00E365D5"/>
    <w:rsid w:val="00E3779B"/>
    <w:rsid w:val="00E40637"/>
    <w:rsid w:val="00E40CB0"/>
    <w:rsid w:val="00E4196D"/>
    <w:rsid w:val="00E4200F"/>
    <w:rsid w:val="00E42730"/>
    <w:rsid w:val="00E42B94"/>
    <w:rsid w:val="00E4473E"/>
    <w:rsid w:val="00E451EB"/>
    <w:rsid w:val="00E455CC"/>
    <w:rsid w:val="00E461BB"/>
    <w:rsid w:val="00E473EE"/>
    <w:rsid w:val="00E474C6"/>
    <w:rsid w:val="00E50C8E"/>
    <w:rsid w:val="00E527B9"/>
    <w:rsid w:val="00E54DCA"/>
    <w:rsid w:val="00E5585C"/>
    <w:rsid w:val="00E567E9"/>
    <w:rsid w:val="00E60423"/>
    <w:rsid w:val="00E62747"/>
    <w:rsid w:val="00E634B1"/>
    <w:rsid w:val="00E64FBD"/>
    <w:rsid w:val="00E64FDA"/>
    <w:rsid w:val="00E65D3D"/>
    <w:rsid w:val="00E66CB4"/>
    <w:rsid w:val="00E66F49"/>
    <w:rsid w:val="00E67239"/>
    <w:rsid w:val="00E705C7"/>
    <w:rsid w:val="00E714CD"/>
    <w:rsid w:val="00E724F9"/>
    <w:rsid w:val="00E727C6"/>
    <w:rsid w:val="00E7351E"/>
    <w:rsid w:val="00E73D17"/>
    <w:rsid w:val="00E7424B"/>
    <w:rsid w:val="00E74C67"/>
    <w:rsid w:val="00E758F8"/>
    <w:rsid w:val="00E764B3"/>
    <w:rsid w:val="00E77230"/>
    <w:rsid w:val="00E80D31"/>
    <w:rsid w:val="00E82649"/>
    <w:rsid w:val="00E82D8A"/>
    <w:rsid w:val="00E833F0"/>
    <w:rsid w:val="00E83C83"/>
    <w:rsid w:val="00E8499B"/>
    <w:rsid w:val="00E84E26"/>
    <w:rsid w:val="00E85C3E"/>
    <w:rsid w:val="00E85DE7"/>
    <w:rsid w:val="00E869E7"/>
    <w:rsid w:val="00E86B27"/>
    <w:rsid w:val="00E87B8E"/>
    <w:rsid w:val="00E91EBE"/>
    <w:rsid w:val="00E92320"/>
    <w:rsid w:val="00E933CF"/>
    <w:rsid w:val="00E93EDD"/>
    <w:rsid w:val="00E952E3"/>
    <w:rsid w:val="00E96763"/>
    <w:rsid w:val="00E96F48"/>
    <w:rsid w:val="00E9716D"/>
    <w:rsid w:val="00E9739F"/>
    <w:rsid w:val="00EA10C1"/>
    <w:rsid w:val="00EA134D"/>
    <w:rsid w:val="00EA1BCD"/>
    <w:rsid w:val="00EA1F06"/>
    <w:rsid w:val="00EA24C0"/>
    <w:rsid w:val="00EA2661"/>
    <w:rsid w:val="00EA4361"/>
    <w:rsid w:val="00EA725B"/>
    <w:rsid w:val="00EB0767"/>
    <w:rsid w:val="00EB1B43"/>
    <w:rsid w:val="00EB1E80"/>
    <w:rsid w:val="00EB3681"/>
    <w:rsid w:val="00EB37A6"/>
    <w:rsid w:val="00EB4293"/>
    <w:rsid w:val="00EB4710"/>
    <w:rsid w:val="00EB4F7E"/>
    <w:rsid w:val="00EB6FD1"/>
    <w:rsid w:val="00EB7632"/>
    <w:rsid w:val="00EC0207"/>
    <w:rsid w:val="00EC1320"/>
    <w:rsid w:val="00EC3726"/>
    <w:rsid w:val="00EC46B2"/>
    <w:rsid w:val="00EC6C4A"/>
    <w:rsid w:val="00EC74D2"/>
    <w:rsid w:val="00EC7AC4"/>
    <w:rsid w:val="00ED0206"/>
    <w:rsid w:val="00ED04C2"/>
    <w:rsid w:val="00ED0B2D"/>
    <w:rsid w:val="00ED1960"/>
    <w:rsid w:val="00ED1DEC"/>
    <w:rsid w:val="00ED37AA"/>
    <w:rsid w:val="00ED3954"/>
    <w:rsid w:val="00ED3DD9"/>
    <w:rsid w:val="00ED58CF"/>
    <w:rsid w:val="00ED5B0F"/>
    <w:rsid w:val="00ED5D16"/>
    <w:rsid w:val="00ED6512"/>
    <w:rsid w:val="00ED68DC"/>
    <w:rsid w:val="00ED7178"/>
    <w:rsid w:val="00ED72FA"/>
    <w:rsid w:val="00ED78D8"/>
    <w:rsid w:val="00ED7E6A"/>
    <w:rsid w:val="00EE197B"/>
    <w:rsid w:val="00EE1BE4"/>
    <w:rsid w:val="00EE1C7F"/>
    <w:rsid w:val="00EE272A"/>
    <w:rsid w:val="00EE2B8A"/>
    <w:rsid w:val="00EE2BE1"/>
    <w:rsid w:val="00EE2DC0"/>
    <w:rsid w:val="00EE38CD"/>
    <w:rsid w:val="00EE3A74"/>
    <w:rsid w:val="00EE48E8"/>
    <w:rsid w:val="00EE5B4F"/>
    <w:rsid w:val="00EE628D"/>
    <w:rsid w:val="00EE62F2"/>
    <w:rsid w:val="00EE65A8"/>
    <w:rsid w:val="00EE696B"/>
    <w:rsid w:val="00EE6BE2"/>
    <w:rsid w:val="00EE72FC"/>
    <w:rsid w:val="00EE7310"/>
    <w:rsid w:val="00EE76FB"/>
    <w:rsid w:val="00EF06B2"/>
    <w:rsid w:val="00EF09CE"/>
    <w:rsid w:val="00EF10B1"/>
    <w:rsid w:val="00EF1B89"/>
    <w:rsid w:val="00EF3861"/>
    <w:rsid w:val="00EF3CEB"/>
    <w:rsid w:val="00EF4730"/>
    <w:rsid w:val="00EF4F01"/>
    <w:rsid w:val="00EF52B4"/>
    <w:rsid w:val="00EF54CC"/>
    <w:rsid w:val="00EF59C1"/>
    <w:rsid w:val="00EF6E51"/>
    <w:rsid w:val="00EF7724"/>
    <w:rsid w:val="00F00279"/>
    <w:rsid w:val="00F005CA"/>
    <w:rsid w:val="00F0072A"/>
    <w:rsid w:val="00F01E33"/>
    <w:rsid w:val="00F0202B"/>
    <w:rsid w:val="00F0236B"/>
    <w:rsid w:val="00F02508"/>
    <w:rsid w:val="00F03A10"/>
    <w:rsid w:val="00F04099"/>
    <w:rsid w:val="00F05D6D"/>
    <w:rsid w:val="00F06989"/>
    <w:rsid w:val="00F10192"/>
    <w:rsid w:val="00F12347"/>
    <w:rsid w:val="00F1234E"/>
    <w:rsid w:val="00F13026"/>
    <w:rsid w:val="00F13333"/>
    <w:rsid w:val="00F13706"/>
    <w:rsid w:val="00F14B7F"/>
    <w:rsid w:val="00F15555"/>
    <w:rsid w:val="00F1624F"/>
    <w:rsid w:val="00F16E86"/>
    <w:rsid w:val="00F17100"/>
    <w:rsid w:val="00F17C9F"/>
    <w:rsid w:val="00F17DFB"/>
    <w:rsid w:val="00F204A1"/>
    <w:rsid w:val="00F205B0"/>
    <w:rsid w:val="00F20EA7"/>
    <w:rsid w:val="00F21A3D"/>
    <w:rsid w:val="00F22AE7"/>
    <w:rsid w:val="00F2302F"/>
    <w:rsid w:val="00F240FA"/>
    <w:rsid w:val="00F24C48"/>
    <w:rsid w:val="00F24D15"/>
    <w:rsid w:val="00F26D52"/>
    <w:rsid w:val="00F3100C"/>
    <w:rsid w:val="00F31141"/>
    <w:rsid w:val="00F31D61"/>
    <w:rsid w:val="00F3226B"/>
    <w:rsid w:val="00F32A29"/>
    <w:rsid w:val="00F35077"/>
    <w:rsid w:val="00F35259"/>
    <w:rsid w:val="00F3591A"/>
    <w:rsid w:val="00F36A0D"/>
    <w:rsid w:val="00F374C6"/>
    <w:rsid w:val="00F3792D"/>
    <w:rsid w:val="00F4185F"/>
    <w:rsid w:val="00F4254B"/>
    <w:rsid w:val="00F44501"/>
    <w:rsid w:val="00F45102"/>
    <w:rsid w:val="00F45837"/>
    <w:rsid w:val="00F46E65"/>
    <w:rsid w:val="00F475A6"/>
    <w:rsid w:val="00F47646"/>
    <w:rsid w:val="00F47840"/>
    <w:rsid w:val="00F505BD"/>
    <w:rsid w:val="00F518DC"/>
    <w:rsid w:val="00F519E1"/>
    <w:rsid w:val="00F51FA6"/>
    <w:rsid w:val="00F51FE6"/>
    <w:rsid w:val="00F52E08"/>
    <w:rsid w:val="00F5453A"/>
    <w:rsid w:val="00F54D33"/>
    <w:rsid w:val="00F5641F"/>
    <w:rsid w:val="00F567F0"/>
    <w:rsid w:val="00F56B1F"/>
    <w:rsid w:val="00F57417"/>
    <w:rsid w:val="00F575D3"/>
    <w:rsid w:val="00F617A8"/>
    <w:rsid w:val="00F62FD3"/>
    <w:rsid w:val="00F6378B"/>
    <w:rsid w:val="00F63F84"/>
    <w:rsid w:val="00F643D0"/>
    <w:rsid w:val="00F646B7"/>
    <w:rsid w:val="00F70181"/>
    <w:rsid w:val="00F732FF"/>
    <w:rsid w:val="00F7339A"/>
    <w:rsid w:val="00F73443"/>
    <w:rsid w:val="00F738FF"/>
    <w:rsid w:val="00F745D6"/>
    <w:rsid w:val="00F745EE"/>
    <w:rsid w:val="00F74715"/>
    <w:rsid w:val="00F74C1E"/>
    <w:rsid w:val="00F75DA3"/>
    <w:rsid w:val="00F76B7C"/>
    <w:rsid w:val="00F772C4"/>
    <w:rsid w:val="00F7764E"/>
    <w:rsid w:val="00F8064E"/>
    <w:rsid w:val="00F8096A"/>
    <w:rsid w:val="00F81463"/>
    <w:rsid w:val="00F81872"/>
    <w:rsid w:val="00F83181"/>
    <w:rsid w:val="00F83B51"/>
    <w:rsid w:val="00F840D0"/>
    <w:rsid w:val="00F84D40"/>
    <w:rsid w:val="00F856C2"/>
    <w:rsid w:val="00F865ED"/>
    <w:rsid w:val="00F8680E"/>
    <w:rsid w:val="00F86A7A"/>
    <w:rsid w:val="00F9260A"/>
    <w:rsid w:val="00F92A2D"/>
    <w:rsid w:val="00F94054"/>
    <w:rsid w:val="00F94464"/>
    <w:rsid w:val="00F95479"/>
    <w:rsid w:val="00F9555A"/>
    <w:rsid w:val="00F9699C"/>
    <w:rsid w:val="00F9716E"/>
    <w:rsid w:val="00F977DC"/>
    <w:rsid w:val="00F97F2B"/>
    <w:rsid w:val="00FA07F4"/>
    <w:rsid w:val="00FA2A17"/>
    <w:rsid w:val="00FA2F37"/>
    <w:rsid w:val="00FA3E32"/>
    <w:rsid w:val="00FA43B3"/>
    <w:rsid w:val="00FA4451"/>
    <w:rsid w:val="00FA449B"/>
    <w:rsid w:val="00FA4ADC"/>
    <w:rsid w:val="00FA57CC"/>
    <w:rsid w:val="00FA64D8"/>
    <w:rsid w:val="00FA6665"/>
    <w:rsid w:val="00FA6C4E"/>
    <w:rsid w:val="00FA786C"/>
    <w:rsid w:val="00FB0C32"/>
    <w:rsid w:val="00FB1072"/>
    <w:rsid w:val="00FB11F5"/>
    <w:rsid w:val="00FB1B6D"/>
    <w:rsid w:val="00FB267D"/>
    <w:rsid w:val="00FB2715"/>
    <w:rsid w:val="00FB2A27"/>
    <w:rsid w:val="00FB2BDA"/>
    <w:rsid w:val="00FB2F56"/>
    <w:rsid w:val="00FB682D"/>
    <w:rsid w:val="00FB6C04"/>
    <w:rsid w:val="00FB6DF4"/>
    <w:rsid w:val="00FB7215"/>
    <w:rsid w:val="00FB7EE6"/>
    <w:rsid w:val="00FC0223"/>
    <w:rsid w:val="00FC1005"/>
    <w:rsid w:val="00FC3E39"/>
    <w:rsid w:val="00FC4DD3"/>
    <w:rsid w:val="00FC4E3A"/>
    <w:rsid w:val="00FC5686"/>
    <w:rsid w:val="00FC59FB"/>
    <w:rsid w:val="00FC5FE7"/>
    <w:rsid w:val="00FC7431"/>
    <w:rsid w:val="00FD0074"/>
    <w:rsid w:val="00FD0319"/>
    <w:rsid w:val="00FD0C09"/>
    <w:rsid w:val="00FD1351"/>
    <w:rsid w:val="00FD1D40"/>
    <w:rsid w:val="00FD28FB"/>
    <w:rsid w:val="00FD2DAB"/>
    <w:rsid w:val="00FD3533"/>
    <w:rsid w:val="00FD3949"/>
    <w:rsid w:val="00FD44DB"/>
    <w:rsid w:val="00FD4974"/>
    <w:rsid w:val="00FD4F3E"/>
    <w:rsid w:val="00FD525F"/>
    <w:rsid w:val="00FD58EB"/>
    <w:rsid w:val="00FD6543"/>
    <w:rsid w:val="00FD65CD"/>
    <w:rsid w:val="00FD6A19"/>
    <w:rsid w:val="00FD76AB"/>
    <w:rsid w:val="00FE0168"/>
    <w:rsid w:val="00FE02E5"/>
    <w:rsid w:val="00FE086E"/>
    <w:rsid w:val="00FE09AA"/>
    <w:rsid w:val="00FE0E4A"/>
    <w:rsid w:val="00FE0E9B"/>
    <w:rsid w:val="00FE10BF"/>
    <w:rsid w:val="00FE136C"/>
    <w:rsid w:val="00FE1857"/>
    <w:rsid w:val="00FE2572"/>
    <w:rsid w:val="00FE66B4"/>
    <w:rsid w:val="00FE74CC"/>
    <w:rsid w:val="00FE7697"/>
    <w:rsid w:val="00FF066B"/>
    <w:rsid w:val="00FF46C1"/>
    <w:rsid w:val="00FF4DF7"/>
    <w:rsid w:val="00FF69AF"/>
    <w:rsid w:val="00FF7461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1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1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1136</Words>
  <Characters>6481</Characters>
  <Application>Microsoft Office Word</Application>
  <DocSecurity>0</DocSecurity>
  <Lines>54</Lines>
  <Paragraphs>15</Paragraphs>
  <ScaleCrop>false</ScaleCrop>
  <Company>微软中国</Company>
  <LinksUpToDate>false</LinksUpToDate>
  <CharactersWithSpaces>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佳木斯市前进区人民检察院</dc:creator>
  <cp:lastModifiedBy>admin</cp:lastModifiedBy>
  <cp:revision>2</cp:revision>
  <dcterms:created xsi:type="dcterms:W3CDTF">2019-02-12T00:45:00Z</dcterms:created>
  <dcterms:modified xsi:type="dcterms:W3CDTF">2019-02-12T00:45:00Z</dcterms:modified>
</cp:coreProperties>
</file>