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华文中宋" w:hAnsi="华文中宋" w:eastAsia="华文中宋" w:cs="华文中宋"/>
          <w:color w:val="FF0000"/>
          <w:spacing w:val="159"/>
          <w:sz w:val="100"/>
          <w:szCs w:val="100"/>
          <w:lang w:eastAsia="zh-CN"/>
        </w:rPr>
      </w:pPr>
      <w:r>
        <w:rPr>
          <w:rFonts w:hint="eastAsia" w:ascii="华文中宋" w:hAnsi="华文中宋" w:eastAsia="华文中宋" w:cs="华文中宋"/>
          <w:color w:val="FF0000"/>
          <w:spacing w:val="147"/>
          <w:sz w:val="100"/>
          <w:szCs w:val="100"/>
          <w:lang w:eastAsia="zh-CN"/>
        </w:rPr>
        <w:t>前进区财政局</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华文中宋" w:hAnsi="华文中宋" w:eastAsia="华文中宋" w:cs="华文中宋"/>
          <w:color w:val="FF0000"/>
          <w:spacing w:val="153"/>
          <w:sz w:val="100"/>
          <w:szCs w:val="100"/>
          <w:lang w:eastAsia="zh-CN"/>
        </w:rPr>
      </w:pPr>
      <w:r>
        <w:rPr>
          <w:rFonts w:hint="eastAsia" w:ascii="华文中宋" w:hAnsi="华文中宋" w:eastAsia="华文中宋" w:cs="华文中宋"/>
          <w:color w:val="FF0000"/>
          <w:spacing w:val="153"/>
          <w:sz w:val="100"/>
          <w:szCs w:val="100"/>
          <w:lang w:eastAsia="zh-CN"/>
        </w:rPr>
        <w:t>前进区水务局</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华文中宋" w:hAnsi="华文中宋" w:eastAsia="华文中宋" w:cs="华文中宋"/>
          <w:color w:val="FF0000"/>
          <w:sz w:val="100"/>
          <w:szCs w:val="100"/>
          <w:lang w:eastAsia="zh-CN"/>
        </w:rPr>
      </w:pPr>
      <w:r>
        <w:rPr>
          <w:rFonts w:hint="eastAsia" w:ascii="华文中宋" w:hAnsi="华文中宋" w:eastAsia="华文中宋" w:cs="华文中宋"/>
          <w:color w:val="FF0000"/>
          <w:sz w:val="100"/>
          <w:szCs w:val="100"/>
          <w:lang w:eastAsia="zh-CN"/>
        </w:rPr>
        <w:t>前进区乡村振兴局</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44"/>
          <w:szCs w:val="44"/>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cs="仿宋"/>
          <w:sz w:val="44"/>
          <w:szCs w:val="44"/>
          <w:lang w:val="en-US" w:eastAsia="zh-CN"/>
        </w:rPr>
      </w:pPr>
      <w:r>
        <w:rPr>
          <w:rFonts w:hint="eastAsia" w:ascii="仿宋" w:hAnsi="仿宋" w:eastAsia="仿宋" w:cs="仿宋"/>
          <w:sz w:val="36"/>
          <w:szCs w:val="36"/>
          <w:lang w:eastAsia="zh-CN"/>
        </w:rPr>
        <w:t>佳前财水乡联发</w:t>
      </w:r>
      <w:r>
        <w:rPr>
          <w:rFonts w:hint="eastAsia" w:ascii="仿宋" w:hAnsi="仿宋" w:eastAsia="仿宋" w:cs="仿宋"/>
          <w:sz w:val="36"/>
          <w:szCs w:val="36"/>
          <w:lang w:val="en-US" w:eastAsia="zh-CN"/>
        </w:rPr>
        <w:t>[2022]1号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FF0000"/>
          <w:sz w:val="44"/>
          <w:szCs w:val="44"/>
          <w:lang w:eastAsia="zh-CN"/>
        </w:rPr>
      </w:pPr>
      <w:r>
        <w:rPr>
          <w:rFonts w:hint="eastAsia" w:ascii="仿宋" w:hAnsi="仿宋" w:eastAsia="仿宋" w:cs="仿宋"/>
          <w:color w:val="FF0000"/>
          <w:sz w:val="44"/>
          <w:szCs w:val="44"/>
          <w:lang w:eastAsia="zh-CN"/>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44"/>
          <w:szCs w:val="44"/>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华文中宋" w:hAnsi="华文中宋" w:eastAsia="华文中宋" w:cs="华文中宋"/>
          <w:sz w:val="72"/>
          <w:szCs w:val="72"/>
        </w:rPr>
      </w:pPr>
      <w:r>
        <w:rPr>
          <w:rFonts w:hint="eastAsia" w:ascii="华文中宋" w:hAnsi="华文中宋" w:eastAsia="华文中宋" w:cs="华文中宋"/>
          <w:sz w:val="72"/>
          <w:szCs w:val="72"/>
          <w:lang w:eastAsia="zh-CN"/>
        </w:rPr>
        <w:t>前进区</w:t>
      </w:r>
      <w:r>
        <w:rPr>
          <w:rFonts w:hint="eastAsia" w:ascii="华文中宋" w:hAnsi="华文中宋" w:eastAsia="华文中宋" w:cs="华文中宋"/>
          <w:sz w:val="72"/>
          <w:szCs w:val="72"/>
        </w:rPr>
        <w:t>财政衔接推进乡村振兴补助资金管理办法</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第一条 为贯彻落实《中共中央、国务院关于实现巩固拓展脱贫攻坚成果同乡村振兴有效衔接的意见》和《中共黑龙江省委、黑龙江省人民政府关于实现巩固拓展脱贫攻坚成果同乡村振兴有效衔接的实施意见》要求，加强过渡期财政衔接推进乡村振兴补助资金（以下简称衔接资金）管理，根据</w:t>
      </w:r>
      <w:r>
        <w:rPr>
          <w:rFonts w:hint="eastAsia" w:ascii="仿宋" w:hAnsi="仿宋" w:eastAsia="仿宋" w:cs="仿宋"/>
          <w:sz w:val="44"/>
          <w:szCs w:val="44"/>
          <w:lang w:eastAsia="zh-CN"/>
        </w:rPr>
        <w:t>黑龙江省财政厅等六部门关于印发《黑龙江省财政衔接推进乡村振兴补助资金管理办法》黑财规审</w:t>
      </w:r>
      <w:r>
        <w:rPr>
          <w:rFonts w:hint="eastAsia" w:ascii="仿宋" w:hAnsi="仿宋" w:eastAsia="仿宋" w:cs="仿宋"/>
          <w:sz w:val="44"/>
          <w:szCs w:val="44"/>
          <w:lang w:val="en-US" w:eastAsia="zh-CN"/>
        </w:rPr>
        <w:t>[2021]13号</w:t>
      </w:r>
      <w:r>
        <w:rPr>
          <w:rFonts w:hint="eastAsia" w:ascii="仿宋" w:hAnsi="仿宋" w:eastAsia="仿宋" w:cs="仿宋"/>
          <w:sz w:val="44"/>
          <w:szCs w:val="44"/>
          <w:lang w:eastAsia="zh-CN"/>
        </w:rPr>
        <w:t>的通知及</w:t>
      </w:r>
      <w:r>
        <w:rPr>
          <w:rFonts w:hint="eastAsia" w:ascii="仿宋" w:hAnsi="仿宋" w:eastAsia="仿宋" w:cs="仿宋"/>
          <w:sz w:val="44"/>
          <w:szCs w:val="44"/>
        </w:rPr>
        <w:t>预算管理等有关规定，制定本办法。</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第二条 本办法所称衔接资金，是指中央和省级财政通过一般公共预算安排的用于支持区</w:t>
      </w:r>
      <w:r>
        <w:rPr>
          <w:rFonts w:hint="eastAsia" w:ascii="仿宋" w:hAnsi="仿宋" w:eastAsia="仿宋" w:cs="仿宋"/>
          <w:sz w:val="44"/>
          <w:szCs w:val="44"/>
          <w:lang w:eastAsia="zh-CN"/>
        </w:rPr>
        <w:t>级</w:t>
      </w:r>
      <w:r>
        <w:rPr>
          <w:rFonts w:hint="eastAsia" w:ascii="仿宋" w:hAnsi="仿宋" w:eastAsia="仿宋" w:cs="仿宋"/>
          <w:sz w:val="44"/>
          <w:szCs w:val="44"/>
        </w:rPr>
        <w:t>巩固拓展脱贫攻坚成果同乡村振兴有效衔接的资金。</w:t>
      </w:r>
    </w:p>
    <w:p>
      <w:pPr>
        <w:keepNext w:val="0"/>
        <w:keepLines w:val="0"/>
        <w:pageBreakBefore w:val="0"/>
        <w:widowControl w:val="0"/>
        <w:numPr>
          <w:ilvl w:val="0"/>
          <w:numId w:val="1"/>
        </w:numPr>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lang w:eastAsia="zh-CN"/>
        </w:rPr>
        <w:t>区级</w:t>
      </w:r>
      <w:r>
        <w:rPr>
          <w:rFonts w:hint="eastAsia" w:ascii="仿宋" w:hAnsi="仿宋" w:eastAsia="仿宋" w:cs="仿宋"/>
          <w:sz w:val="44"/>
          <w:szCs w:val="44"/>
        </w:rPr>
        <w:t>财政部门应根据巩固拓展脱贫攻坚成果同乡村振兴有效衔接的任务需要及财力情况，每年预算安排一定规模的本级衔接资金，保持投入力度总体稳定。</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第四条</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中央和省级衔接资金用于支持巩固拓展脱贫攻坚成果同乡村振兴有效衔接，具体包括以下三个方面：</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lang w:eastAsia="zh-CN"/>
        </w:rPr>
        <w:t>（一）</w:t>
      </w:r>
      <w:r>
        <w:rPr>
          <w:rFonts w:hint="eastAsia" w:ascii="仿宋" w:hAnsi="仿宋" w:eastAsia="仿宋" w:cs="仿宋"/>
          <w:sz w:val="44"/>
          <w:szCs w:val="44"/>
        </w:rPr>
        <w:t>支持巩固拓展脱贫攻坚成果。</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1</w:t>
      </w:r>
      <w:r>
        <w:rPr>
          <w:rFonts w:hint="eastAsia" w:ascii="仿宋" w:hAnsi="仿宋" w:eastAsia="仿宋" w:cs="仿宋"/>
          <w:sz w:val="44"/>
          <w:szCs w:val="44"/>
          <w:lang w:eastAsia="zh-CN"/>
        </w:rPr>
        <w:t>、</w:t>
      </w:r>
      <w:r>
        <w:rPr>
          <w:rFonts w:hint="eastAsia" w:ascii="仿宋" w:hAnsi="仿宋" w:eastAsia="仿宋" w:cs="仿宋"/>
          <w:sz w:val="44"/>
          <w:szCs w:val="44"/>
        </w:rPr>
        <w:t>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助等综合保障措施，通过原资金渠道支持。监测预警工作经费通过部门预算安排。</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2</w:t>
      </w:r>
      <w:r>
        <w:rPr>
          <w:rFonts w:hint="eastAsia" w:ascii="仿宋" w:hAnsi="仿宋" w:eastAsia="仿宋" w:cs="仿宋"/>
          <w:sz w:val="44"/>
          <w:szCs w:val="44"/>
          <w:lang w:eastAsia="zh-CN"/>
        </w:rPr>
        <w:t>、</w:t>
      </w:r>
      <w:r>
        <w:rPr>
          <w:rFonts w:hint="eastAsia" w:ascii="仿宋" w:hAnsi="仿宋" w:eastAsia="仿宋" w:cs="仿宋"/>
          <w:sz w:val="44"/>
          <w:szCs w:val="44"/>
        </w:rPr>
        <w:t>外出务工脱贫劳动力（含监测帮扶对象）稳定就业，可对跨省就业3个月以上的脱贫劳动力每年安排一次性交通补助500元.采取扶贫车间、以工代赈、生产奖补，劳务补助等方式，促进返乡在乡脱贫劳动力发展产业和就业增收。继续向符合条件的脱贫家庭（含监测帮扶对象家庭）安排“雨落计划”补助。</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lang w:eastAsia="zh-CN"/>
        </w:rPr>
        <w:t>（二）</w:t>
      </w:r>
      <w:r>
        <w:rPr>
          <w:rFonts w:hint="eastAsia" w:ascii="仿宋" w:hAnsi="仿宋" w:eastAsia="仿宋" w:cs="仿宋"/>
          <w:sz w:val="44"/>
          <w:szCs w:val="44"/>
        </w:rPr>
        <w:t>支持衔接推进乡村振兴。</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1</w:t>
      </w:r>
      <w:r>
        <w:rPr>
          <w:rFonts w:hint="eastAsia" w:ascii="仿宋" w:hAnsi="仿宋" w:eastAsia="仿宋" w:cs="仿宋"/>
          <w:sz w:val="44"/>
          <w:szCs w:val="44"/>
          <w:lang w:eastAsia="zh-CN"/>
        </w:rPr>
        <w:t>、</w:t>
      </w:r>
      <w:r>
        <w:rPr>
          <w:rFonts w:hint="eastAsia" w:ascii="仿宋" w:hAnsi="仿宋" w:eastAsia="仿宋" w:cs="仿宋"/>
          <w:sz w:val="44"/>
          <w:szCs w:val="44"/>
        </w:rPr>
        <w:t>培育和壮大特色优势产业并逐年提高资金占比，支持农业品种培优、品质提升、品牌打造，重点支持以“粮头食尾”“农头工尾”为抓手，围绕玉米、水稻、乳、肉、大豆、果蔬、食用菌、杂粮杂豆、中药材、汉麻、马铃薯和渔业等千亿级、百亿级优势特色产业，建设全产业链项目，提升农产品加工业，加快农产品仓储保鲜冷链设施建设，推动农业品牌建设，发展电子商务、休闲农业和乡村旅游等乡村新产业新业态，完善联农带农机制，创造更多农民就业增收机会。推动产销对接和消费帮扶，解决农产品“卖难”问题。支持必要的产业配套基础设施建设。支持发展壮大村级集体经济，</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2</w:t>
      </w:r>
      <w:r>
        <w:rPr>
          <w:rFonts w:hint="eastAsia" w:ascii="仿宋" w:hAnsi="仿宋" w:eastAsia="仿宋" w:cs="仿宋"/>
          <w:sz w:val="44"/>
          <w:szCs w:val="44"/>
          <w:lang w:eastAsia="zh-CN"/>
        </w:rPr>
        <w:t>、</w:t>
      </w:r>
      <w:r>
        <w:rPr>
          <w:rFonts w:hint="eastAsia" w:ascii="仿宋" w:hAnsi="仿宋" w:eastAsia="仿宋" w:cs="仿宋"/>
          <w:sz w:val="44"/>
          <w:szCs w:val="44"/>
        </w:rPr>
        <w:t>补齐必要的农村人居环境整治和小型公益性基础设施建设短板。主要包括水、电、路、网等农业生产配套设施，以及垃圾清运等小型公益性生活设施。教育、卫生、养老服务，文化等农村基本公共服务通过原资金渠道支持。</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lang w:eastAsia="zh-CN"/>
        </w:rPr>
      </w:pPr>
      <w:r>
        <w:rPr>
          <w:rFonts w:hint="eastAsia" w:ascii="仿宋" w:hAnsi="仿宋" w:eastAsia="仿宋" w:cs="仿宋"/>
          <w:sz w:val="44"/>
          <w:szCs w:val="44"/>
          <w:lang w:eastAsia="zh-CN"/>
        </w:rPr>
        <w:t>（三）</w:t>
      </w:r>
      <w:r>
        <w:rPr>
          <w:rFonts w:hint="eastAsia" w:ascii="仿宋" w:hAnsi="仿宋" w:eastAsia="仿宋" w:cs="仿宋"/>
          <w:sz w:val="44"/>
          <w:szCs w:val="44"/>
        </w:rPr>
        <w:t>巩固拓展脱贫攻坚成果同乡村振兴有效衔接的其他相关支出</w:t>
      </w:r>
      <w:r>
        <w:rPr>
          <w:rFonts w:hint="eastAsia" w:ascii="仿宋" w:hAnsi="仿宋" w:eastAsia="仿宋" w:cs="仿宋"/>
          <w:sz w:val="44"/>
          <w:szCs w:val="44"/>
          <w:lang w:eastAsia="zh-CN"/>
        </w:rPr>
        <w:t>。</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衔接资金不得用于与巩固拓展脱贫攻坚成果和推进欠发达地区乡村振兴无关的支出，包括：单位基本支出、交通工具及通讯设备、修建楼堂馆所、各种奖金津贴和福利补助、偿还债务和垫资等。</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第</w:t>
      </w:r>
      <w:r>
        <w:rPr>
          <w:rFonts w:hint="eastAsia" w:ascii="仿宋" w:hAnsi="仿宋" w:eastAsia="仿宋" w:cs="仿宋"/>
          <w:sz w:val="44"/>
          <w:szCs w:val="44"/>
          <w:lang w:eastAsia="zh-CN"/>
        </w:rPr>
        <w:t>五</w:t>
      </w:r>
      <w:r>
        <w:rPr>
          <w:rFonts w:hint="eastAsia" w:ascii="仿宋" w:hAnsi="仿宋" w:eastAsia="仿宋" w:cs="仿宋"/>
          <w:sz w:val="44"/>
          <w:szCs w:val="44"/>
        </w:rPr>
        <w:t>条</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中央和省级衔接资金按照巩固拓展脱贫攻坚成果和乡村振兴、以工代赈巩固提升任务进行分配。资金分配按照因素法进行测算，各项任务的具体测算指标为：</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巩固拓展脱贫攻坚成果和乡村振兴任务具体测算指标为：脱贫人口和监测对象数量及结构60％、脱贫人口等收入20％、政策因素10％、绩效考核等结果10％</w:t>
      </w:r>
      <w:r>
        <w:rPr>
          <w:rFonts w:hint="eastAsia" w:ascii="仿宋" w:hAnsi="仿宋" w:eastAsia="仿宋" w:cs="仿宋"/>
          <w:sz w:val="44"/>
          <w:szCs w:val="44"/>
          <w:lang w:eastAsia="zh-CN"/>
        </w:rPr>
        <w:t>。</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以工代赈任务具体测算指标为：对有意愿承担以工代赈任务且具备相关条件的县按相关人群30％、相关人群收入30％、推广以工代赈方式工作等工作情况20％、劳务报酬发放情况20％。</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bookmarkStart w:id="0" w:name="_GoBack"/>
      <w:bookmarkEnd w:id="0"/>
      <w:r>
        <w:rPr>
          <w:rFonts w:hint="eastAsia" w:ascii="仿宋" w:hAnsi="仿宋" w:eastAsia="仿宋" w:cs="仿宋"/>
          <w:sz w:val="44"/>
          <w:szCs w:val="44"/>
        </w:rPr>
        <w:t>每年分配资金选择的因素和权重，可根据当年巩固拓展脱贫攻坚成果同乡村振兴有效衔接任务的需要进行适当调整，</w:t>
      </w:r>
      <w:r>
        <w:rPr>
          <w:rFonts w:hint="eastAsia" w:ascii="仿宋" w:hAnsi="仿宋" w:eastAsia="仿宋" w:cs="仿宋"/>
          <w:sz w:val="44"/>
          <w:szCs w:val="44"/>
          <w:lang w:eastAsia="zh-CN"/>
        </w:rPr>
        <w:t>由区政府通过，</w:t>
      </w:r>
      <w:r>
        <w:rPr>
          <w:rFonts w:hint="eastAsia" w:ascii="仿宋" w:hAnsi="仿宋" w:eastAsia="仿宋" w:cs="仿宋"/>
          <w:sz w:val="44"/>
          <w:szCs w:val="44"/>
        </w:rPr>
        <w:t>报省政府审定后确定。</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lang w:eastAsia="zh-CN"/>
        </w:rPr>
      </w:pPr>
      <w:r>
        <w:rPr>
          <w:rFonts w:hint="eastAsia" w:ascii="仿宋" w:hAnsi="仿宋" w:eastAsia="仿宋" w:cs="仿宋"/>
          <w:sz w:val="44"/>
          <w:szCs w:val="44"/>
        </w:rPr>
        <w:t>第</w:t>
      </w:r>
      <w:r>
        <w:rPr>
          <w:rFonts w:hint="eastAsia" w:ascii="仿宋" w:hAnsi="仿宋" w:eastAsia="仿宋" w:cs="仿宋"/>
          <w:sz w:val="44"/>
          <w:szCs w:val="44"/>
          <w:lang w:eastAsia="zh-CN"/>
        </w:rPr>
        <w:t>六</w:t>
      </w:r>
      <w:r>
        <w:rPr>
          <w:rFonts w:hint="eastAsia" w:ascii="仿宋" w:hAnsi="仿宋" w:eastAsia="仿宋" w:cs="仿宋"/>
          <w:sz w:val="44"/>
          <w:szCs w:val="44"/>
        </w:rPr>
        <w:t>条</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可按照不超过1％的比例从中央和省级衔接资金中统筹安排项目管理费，由</w:t>
      </w:r>
      <w:r>
        <w:rPr>
          <w:rFonts w:hint="eastAsia" w:ascii="仿宋" w:hAnsi="仿宋" w:eastAsia="仿宋" w:cs="仿宋"/>
          <w:sz w:val="44"/>
          <w:szCs w:val="44"/>
          <w:lang w:eastAsia="zh-CN"/>
        </w:rPr>
        <w:t>实施部门</w:t>
      </w:r>
      <w:r>
        <w:rPr>
          <w:rFonts w:hint="eastAsia" w:ascii="仿宋" w:hAnsi="仿宋" w:eastAsia="仿宋" w:cs="仿宋"/>
          <w:sz w:val="44"/>
          <w:szCs w:val="44"/>
        </w:rPr>
        <w:t>使用，不足部分由</w:t>
      </w:r>
      <w:r>
        <w:rPr>
          <w:rFonts w:hint="eastAsia" w:ascii="仿宋" w:hAnsi="仿宋" w:eastAsia="仿宋" w:cs="仿宋"/>
          <w:sz w:val="44"/>
          <w:szCs w:val="44"/>
          <w:lang w:eastAsia="zh-CN"/>
        </w:rPr>
        <w:t>区</w:t>
      </w:r>
      <w:r>
        <w:rPr>
          <w:rFonts w:hint="eastAsia" w:ascii="仿宋" w:hAnsi="仿宋" w:eastAsia="仿宋" w:cs="仿宋"/>
          <w:sz w:val="44"/>
          <w:szCs w:val="44"/>
        </w:rPr>
        <w:t>财政解决，项目管理费主要用于项目前期设计、评审、招标、监理以及验收等与项目管理相关的支出</w:t>
      </w:r>
      <w:r>
        <w:rPr>
          <w:rFonts w:hint="eastAsia" w:ascii="仿宋" w:hAnsi="仿宋" w:eastAsia="仿宋" w:cs="仿宋"/>
          <w:sz w:val="44"/>
          <w:szCs w:val="44"/>
          <w:lang w:eastAsia="zh-CN"/>
        </w:rPr>
        <w:t>。</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第</w:t>
      </w:r>
      <w:r>
        <w:rPr>
          <w:rFonts w:hint="eastAsia" w:ascii="仿宋" w:hAnsi="仿宋" w:eastAsia="仿宋" w:cs="仿宋"/>
          <w:sz w:val="44"/>
          <w:szCs w:val="44"/>
          <w:lang w:eastAsia="zh-CN"/>
        </w:rPr>
        <w:t>七</w:t>
      </w:r>
      <w:r>
        <w:rPr>
          <w:rFonts w:hint="eastAsia" w:ascii="仿宋" w:hAnsi="仿宋" w:eastAsia="仿宋" w:cs="仿宋"/>
          <w:sz w:val="44"/>
          <w:szCs w:val="44"/>
        </w:rPr>
        <w:t>条</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全面推行公开公示制度，资金政策文件、管理制度、资金分配结果等信息及时向社会公开，接受社会监督。</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第</w:t>
      </w:r>
      <w:r>
        <w:rPr>
          <w:rFonts w:hint="eastAsia" w:ascii="仿宋" w:hAnsi="仿宋" w:eastAsia="仿宋" w:cs="仿宋"/>
          <w:sz w:val="44"/>
          <w:szCs w:val="44"/>
          <w:lang w:eastAsia="zh-CN"/>
        </w:rPr>
        <w:t>八</w:t>
      </w:r>
      <w:r>
        <w:rPr>
          <w:rFonts w:hint="eastAsia" w:ascii="仿宋" w:hAnsi="仿宋" w:eastAsia="仿宋" w:cs="仿宋"/>
          <w:sz w:val="44"/>
          <w:szCs w:val="44"/>
        </w:rPr>
        <w:t>条</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属于政府采购管理范围的项目，执行政府采购相关规定，村级微小型项目可按照村民民主议事方式直接委托村级组织自建自营。属于招投标管理范围的项目，执行相关法律、法规及制度规定。</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lang w:eastAsia="zh-CN"/>
        </w:rPr>
        <w:t>第九条</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衔接资金应当统筹安排使用，形成合力。在分配衔接资金时，应统筹兼顾</w:t>
      </w:r>
      <w:r>
        <w:rPr>
          <w:rFonts w:hint="eastAsia" w:ascii="仿宋" w:hAnsi="仿宋" w:eastAsia="仿宋" w:cs="仿宋"/>
          <w:sz w:val="44"/>
          <w:szCs w:val="44"/>
          <w:lang w:eastAsia="zh-CN"/>
        </w:rPr>
        <w:t>村级的</w:t>
      </w:r>
      <w:r>
        <w:rPr>
          <w:rFonts w:hint="eastAsia" w:ascii="仿宋" w:hAnsi="仿宋" w:eastAsia="仿宋" w:cs="仿宋"/>
          <w:sz w:val="44"/>
          <w:szCs w:val="44"/>
        </w:rPr>
        <w:t>实际情况，推动均衡发展。</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lang w:eastAsia="zh-CN"/>
        </w:rPr>
        <w:t>第十条</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衔接资金项目审批权限下放到</w:t>
      </w:r>
      <w:r>
        <w:rPr>
          <w:rFonts w:hint="eastAsia" w:ascii="仿宋" w:hAnsi="仿宋" w:eastAsia="仿宋" w:cs="仿宋"/>
          <w:sz w:val="44"/>
          <w:szCs w:val="44"/>
          <w:lang w:eastAsia="zh-CN"/>
        </w:rPr>
        <w:t>区主管部门</w:t>
      </w:r>
      <w:r>
        <w:rPr>
          <w:rFonts w:hint="eastAsia" w:ascii="仿宋" w:hAnsi="仿宋" w:eastAsia="仿宋" w:cs="仿宋"/>
          <w:sz w:val="44"/>
          <w:szCs w:val="44"/>
        </w:rPr>
        <w:t>，强化</w:t>
      </w:r>
      <w:r>
        <w:rPr>
          <w:rFonts w:hint="eastAsia" w:ascii="仿宋" w:hAnsi="仿宋" w:eastAsia="仿宋" w:cs="仿宋"/>
          <w:sz w:val="44"/>
          <w:szCs w:val="44"/>
          <w:lang w:eastAsia="zh-CN"/>
        </w:rPr>
        <w:t>主管部门</w:t>
      </w:r>
      <w:r>
        <w:rPr>
          <w:rFonts w:hint="eastAsia" w:ascii="仿宋" w:hAnsi="仿宋" w:eastAsia="仿宋" w:cs="仿宋"/>
          <w:sz w:val="44"/>
          <w:szCs w:val="44"/>
        </w:rPr>
        <w:t>管理责任。</w:t>
      </w:r>
      <w:r>
        <w:rPr>
          <w:rFonts w:hint="eastAsia" w:ascii="仿宋" w:hAnsi="仿宋" w:eastAsia="仿宋" w:cs="仿宋"/>
          <w:sz w:val="44"/>
          <w:szCs w:val="44"/>
          <w:lang w:eastAsia="zh-CN"/>
        </w:rPr>
        <w:t>主管部门</w:t>
      </w:r>
      <w:r>
        <w:rPr>
          <w:rFonts w:hint="eastAsia" w:ascii="仿宋" w:hAnsi="仿宋" w:eastAsia="仿宋" w:cs="仿宋"/>
          <w:sz w:val="44"/>
          <w:szCs w:val="44"/>
        </w:rPr>
        <w:t>可统筹安排不超过30%的中央衔接资金和60%的省级衔接资金，支持村</w:t>
      </w:r>
      <w:r>
        <w:rPr>
          <w:rFonts w:hint="eastAsia" w:ascii="仿宋" w:hAnsi="仿宋" w:eastAsia="仿宋" w:cs="仿宋"/>
          <w:sz w:val="44"/>
          <w:szCs w:val="44"/>
          <w:lang w:eastAsia="zh-CN"/>
        </w:rPr>
        <w:t>级</w:t>
      </w:r>
      <w:r>
        <w:rPr>
          <w:rFonts w:hint="eastAsia" w:ascii="仿宋" w:hAnsi="仿宋" w:eastAsia="仿宋" w:cs="仿宋"/>
          <w:sz w:val="44"/>
          <w:szCs w:val="44"/>
        </w:rPr>
        <w:t>发展产业、补齐必要的基础设施短板，及</w:t>
      </w:r>
      <w:r>
        <w:rPr>
          <w:rFonts w:hint="eastAsia" w:ascii="仿宋" w:hAnsi="仿宋" w:eastAsia="仿宋" w:cs="仿宋"/>
          <w:sz w:val="44"/>
          <w:szCs w:val="44"/>
          <w:lang w:eastAsia="zh-CN"/>
        </w:rPr>
        <w:t>村</w:t>
      </w:r>
      <w:r>
        <w:rPr>
          <w:rFonts w:hint="eastAsia" w:ascii="仿宋" w:hAnsi="仿宋" w:eastAsia="仿宋" w:cs="仿宋"/>
          <w:sz w:val="44"/>
          <w:szCs w:val="44"/>
        </w:rPr>
        <w:t>级乡村振兴规划相关项目；</w:t>
      </w:r>
      <w:r>
        <w:rPr>
          <w:rFonts w:hint="eastAsia" w:ascii="仿宋" w:hAnsi="仿宋" w:eastAsia="仿宋" w:cs="仿宋"/>
          <w:sz w:val="44"/>
          <w:szCs w:val="44"/>
          <w:lang w:eastAsia="zh-CN"/>
        </w:rPr>
        <w:t>村</w:t>
      </w:r>
      <w:r>
        <w:rPr>
          <w:rFonts w:hint="eastAsia" w:ascii="仿宋" w:hAnsi="仿宋" w:eastAsia="仿宋" w:cs="仿宋"/>
          <w:sz w:val="44"/>
          <w:szCs w:val="44"/>
        </w:rPr>
        <w:t>级在确保完成巩固拓展脱贫攻坚成果同乡村振兴有效衔接任务的前提下，可以根据</w:t>
      </w:r>
      <w:r>
        <w:rPr>
          <w:rFonts w:hint="eastAsia" w:ascii="仿宋" w:hAnsi="仿宋" w:eastAsia="仿宋" w:cs="仿宋"/>
          <w:sz w:val="44"/>
          <w:szCs w:val="44"/>
          <w:lang w:eastAsia="zh-CN"/>
        </w:rPr>
        <w:t>村</w:t>
      </w:r>
      <w:r>
        <w:rPr>
          <w:rFonts w:hint="eastAsia" w:ascii="仿宋" w:hAnsi="仿宋" w:eastAsia="仿宋" w:cs="仿宋"/>
          <w:sz w:val="44"/>
          <w:szCs w:val="44"/>
        </w:rPr>
        <w:t>发展程度等实际因素，适当调整省级衔接资金可统筹的比例，确需调整的，须经</w:t>
      </w:r>
      <w:r>
        <w:rPr>
          <w:rFonts w:hint="eastAsia" w:ascii="仿宋" w:hAnsi="仿宋" w:eastAsia="仿宋" w:cs="仿宋"/>
          <w:sz w:val="44"/>
          <w:szCs w:val="44"/>
          <w:lang w:eastAsia="zh-CN"/>
        </w:rPr>
        <w:t>区</w:t>
      </w:r>
      <w:r>
        <w:rPr>
          <w:rFonts w:hint="eastAsia" w:ascii="仿宋" w:hAnsi="仿宋" w:eastAsia="仿宋" w:cs="仿宋"/>
          <w:sz w:val="44"/>
          <w:szCs w:val="44"/>
        </w:rPr>
        <w:t>政府审批同意后调整。</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第十</w:t>
      </w:r>
      <w:r>
        <w:rPr>
          <w:rFonts w:hint="eastAsia" w:ascii="仿宋" w:hAnsi="仿宋" w:eastAsia="仿宋" w:cs="仿宋"/>
          <w:sz w:val="44"/>
          <w:szCs w:val="44"/>
          <w:lang w:eastAsia="zh-CN"/>
        </w:rPr>
        <w:t>一</w:t>
      </w:r>
      <w:r>
        <w:rPr>
          <w:rFonts w:hint="eastAsia" w:ascii="仿宋" w:hAnsi="仿宋" w:eastAsia="仿宋" w:cs="仿宋"/>
          <w:sz w:val="44"/>
          <w:szCs w:val="44"/>
        </w:rPr>
        <w:t xml:space="preserve">条 </w:t>
      </w:r>
      <w:r>
        <w:rPr>
          <w:rFonts w:hint="eastAsia" w:ascii="仿宋" w:hAnsi="仿宋" w:eastAsia="仿宋" w:cs="仿宋"/>
          <w:sz w:val="44"/>
          <w:szCs w:val="44"/>
          <w:lang w:eastAsia="zh-CN"/>
        </w:rPr>
        <w:t>区行业主管部门</w:t>
      </w:r>
      <w:r>
        <w:rPr>
          <w:rFonts w:hint="eastAsia" w:ascii="仿宋" w:hAnsi="仿宋" w:eastAsia="仿宋" w:cs="仿宋"/>
          <w:sz w:val="44"/>
          <w:szCs w:val="44"/>
        </w:rPr>
        <w:t>应建立完善巩固拓展脱贫攻坚成果和乡村振兴项目库，提前做好项目储备，严格项目论证入库，衔接资金支持的项目原则上应从项目库选择，且符合本办法要求。</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第十</w:t>
      </w:r>
      <w:r>
        <w:rPr>
          <w:rFonts w:hint="eastAsia" w:ascii="仿宋" w:hAnsi="仿宋" w:eastAsia="仿宋" w:cs="仿宋"/>
          <w:sz w:val="44"/>
          <w:szCs w:val="44"/>
          <w:lang w:eastAsia="zh-CN"/>
        </w:rPr>
        <w:t>二</w:t>
      </w:r>
      <w:r>
        <w:rPr>
          <w:rFonts w:hint="eastAsia" w:ascii="仿宋" w:hAnsi="仿宋" w:eastAsia="仿宋" w:cs="仿宋"/>
          <w:sz w:val="44"/>
          <w:szCs w:val="44"/>
        </w:rPr>
        <w:t>条 按中央和省有关规定，加快预算执行，提高资金使用效益。衔接资金的支付管理，按照财政国库管理有关规定执行。结转结余的衔接资金，按照中央和省关于结转结余资金管理的相规定管理。</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lang w:eastAsia="zh-CN"/>
        </w:rPr>
        <w:t>第十三条</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区</w:t>
      </w:r>
      <w:r>
        <w:rPr>
          <w:rFonts w:hint="eastAsia" w:ascii="仿宋" w:hAnsi="仿宋" w:eastAsia="仿宋" w:cs="仿宋"/>
          <w:sz w:val="44"/>
          <w:szCs w:val="44"/>
        </w:rPr>
        <w:t>级财政部门负责预算安排、审核资金分配建议方案和下达资金，指导</w:t>
      </w:r>
      <w:r>
        <w:rPr>
          <w:rFonts w:hint="eastAsia" w:ascii="仿宋" w:hAnsi="仿宋" w:eastAsia="仿宋" w:cs="仿宋"/>
          <w:sz w:val="44"/>
          <w:szCs w:val="44"/>
          <w:lang w:eastAsia="zh-CN"/>
        </w:rPr>
        <w:t>村</w:t>
      </w:r>
      <w:r>
        <w:rPr>
          <w:rFonts w:hint="eastAsia" w:ascii="仿宋" w:hAnsi="仿宋" w:eastAsia="仿宋" w:cs="仿宋"/>
          <w:sz w:val="44"/>
          <w:szCs w:val="44"/>
        </w:rPr>
        <w:t>级乡村振兴主管部门加强资金监管和绩效管理。行业主管部门负责提出资金分配建议方案、资金和项目使用管理、绩效管理、监督管理等工作，按照权责对等原则落实监管责任。</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lang w:eastAsia="zh-CN"/>
        </w:rPr>
        <w:t>区</w:t>
      </w:r>
      <w:r>
        <w:rPr>
          <w:rFonts w:hint="eastAsia" w:ascii="仿宋" w:hAnsi="仿宋" w:eastAsia="仿宋" w:cs="仿宋"/>
          <w:sz w:val="44"/>
          <w:szCs w:val="44"/>
        </w:rPr>
        <w:t>级行业主管部门按照职责分工，根据中央和省有关要求，及时提出当年中央和省级衔接资金分配建议方案，并会同财政</w:t>
      </w:r>
      <w:r>
        <w:rPr>
          <w:rFonts w:hint="eastAsia" w:ascii="仿宋" w:hAnsi="仿宋" w:eastAsia="仿宋" w:cs="仿宋"/>
          <w:sz w:val="44"/>
          <w:szCs w:val="44"/>
          <w:lang w:eastAsia="zh-CN"/>
        </w:rPr>
        <w:t>部门</w:t>
      </w:r>
      <w:r>
        <w:rPr>
          <w:rFonts w:hint="eastAsia" w:ascii="仿宋" w:hAnsi="仿宋" w:eastAsia="仿宋" w:cs="仿宋"/>
          <w:sz w:val="44"/>
          <w:szCs w:val="44"/>
        </w:rPr>
        <w:t>联合上报</w:t>
      </w:r>
      <w:r>
        <w:rPr>
          <w:rFonts w:hint="eastAsia" w:ascii="仿宋" w:hAnsi="仿宋" w:eastAsia="仿宋" w:cs="仿宋"/>
          <w:sz w:val="44"/>
          <w:szCs w:val="44"/>
          <w:lang w:eastAsia="zh-CN"/>
        </w:rPr>
        <w:t>区</w:t>
      </w:r>
      <w:r>
        <w:rPr>
          <w:rFonts w:hint="eastAsia" w:ascii="仿宋" w:hAnsi="仿宋" w:eastAsia="仿宋" w:cs="仿宋"/>
          <w:sz w:val="44"/>
          <w:szCs w:val="44"/>
        </w:rPr>
        <w:t>政府审批。财政</w:t>
      </w:r>
      <w:r>
        <w:rPr>
          <w:rFonts w:hint="eastAsia" w:ascii="仿宋" w:hAnsi="仿宋" w:eastAsia="仿宋" w:cs="仿宋"/>
          <w:sz w:val="44"/>
          <w:szCs w:val="44"/>
          <w:lang w:eastAsia="zh-CN"/>
        </w:rPr>
        <w:t>部门</w:t>
      </w:r>
      <w:r>
        <w:rPr>
          <w:rFonts w:hint="eastAsia" w:ascii="仿宋" w:hAnsi="仿宋" w:eastAsia="仿宋" w:cs="仿宋"/>
          <w:sz w:val="44"/>
          <w:szCs w:val="44"/>
        </w:rPr>
        <w:t>根据审批的分配方案，将衔接资金预算下达</w:t>
      </w:r>
      <w:r>
        <w:rPr>
          <w:rFonts w:hint="eastAsia" w:ascii="仿宋" w:hAnsi="仿宋" w:eastAsia="仿宋" w:cs="仿宋"/>
          <w:sz w:val="44"/>
          <w:szCs w:val="44"/>
          <w:lang w:eastAsia="zh-CN"/>
        </w:rPr>
        <w:t>给主管部门</w:t>
      </w:r>
      <w:r>
        <w:rPr>
          <w:rFonts w:hint="eastAsia" w:ascii="仿宋" w:hAnsi="仿宋" w:eastAsia="仿宋" w:cs="仿宋"/>
          <w:sz w:val="44"/>
          <w:szCs w:val="44"/>
        </w:rPr>
        <w:t>。</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第十</w:t>
      </w:r>
      <w:r>
        <w:rPr>
          <w:rFonts w:hint="eastAsia" w:ascii="仿宋" w:hAnsi="仿宋" w:eastAsia="仿宋" w:cs="仿宋"/>
          <w:sz w:val="44"/>
          <w:szCs w:val="44"/>
          <w:lang w:eastAsia="zh-CN"/>
        </w:rPr>
        <w:t>四</w:t>
      </w:r>
      <w:r>
        <w:rPr>
          <w:rFonts w:hint="eastAsia" w:ascii="仿宋" w:hAnsi="仿宋" w:eastAsia="仿宋" w:cs="仿宋"/>
          <w:sz w:val="44"/>
          <w:szCs w:val="44"/>
        </w:rPr>
        <w:t>条 各部门应落实部门预算执行主体责任，按照“谁使用资金谁负责、谁的项目谁推进”的原则，在确保财政资金安全管理的前提下，加大项目组织推进力度，为资金及时拨付创造条件。</w:t>
      </w:r>
      <w:r>
        <w:rPr>
          <w:rFonts w:hint="eastAsia" w:ascii="仿宋" w:hAnsi="仿宋" w:eastAsia="仿宋" w:cs="仿宋"/>
          <w:sz w:val="44"/>
          <w:szCs w:val="44"/>
          <w:lang w:eastAsia="zh-CN"/>
        </w:rPr>
        <w:t>区</w:t>
      </w:r>
      <w:r>
        <w:rPr>
          <w:rFonts w:hint="eastAsia" w:ascii="仿宋" w:hAnsi="仿宋" w:eastAsia="仿宋" w:cs="仿宋"/>
          <w:sz w:val="44"/>
          <w:szCs w:val="44"/>
        </w:rPr>
        <w:t>级行业主管部门是加快衔接资金执行进度的第一责任主体，应及时掌握并定期向财政部门通报情况，督促项目实施单位按合同约定完成项目施工。</w:t>
      </w:r>
      <w:r>
        <w:rPr>
          <w:rFonts w:hint="eastAsia" w:ascii="仿宋" w:hAnsi="仿宋" w:eastAsia="仿宋" w:cs="仿宋"/>
          <w:sz w:val="44"/>
          <w:szCs w:val="44"/>
          <w:lang w:eastAsia="zh-CN"/>
        </w:rPr>
        <w:t>区</w:t>
      </w:r>
      <w:r>
        <w:rPr>
          <w:rFonts w:hint="eastAsia" w:ascii="仿宋" w:hAnsi="仿宋" w:eastAsia="仿宋" w:cs="仿宋"/>
          <w:sz w:val="44"/>
          <w:szCs w:val="44"/>
        </w:rPr>
        <w:t>级财政部门应及时监控支出进度，督促行业主管部门落实支出责任。</w:t>
      </w:r>
    </w:p>
    <w:p>
      <w:pPr>
        <w:keepNext w:val="0"/>
        <w:keepLines w:val="0"/>
        <w:pageBreakBefore w:val="0"/>
        <w:widowControl w:val="0"/>
        <w:numPr>
          <w:ilvl w:val="0"/>
          <w:numId w:val="0"/>
        </w:numPr>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第十</w:t>
      </w:r>
      <w:r>
        <w:rPr>
          <w:rFonts w:hint="eastAsia" w:ascii="仿宋" w:hAnsi="仿宋" w:eastAsia="仿宋" w:cs="仿宋"/>
          <w:sz w:val="44"/>
          <w:szCs w:val="44"/>
          <w:lang w:eastAsia="zh-CN"/>
        </w:rPr>
        <w:t>五</w:t>
      </w:r>
      <w:r>
        <w:rPr>
          <w:rFonts w:hint="eastAsia" w:ascii="仿宋" w:hAnsi="仿宋" w:eastAsia="仿宋" w:cs="仿宋"/>
          <w:sz w:val="44"/>
          <w:szCs w:val="44"/>
        </w:rPr>
        <w:t>条 全面推行公开公示制度，资金政策文件、管理制度、资金分配结果等信息及时向社会公开，接受社会监督。</w:t>
      </w:r>
    </w:p>
    <w:p>
      <w:pPr>
        <w:keepNext w:val="0"/>
        <w:keepLines w:val="0"/>
        <w:pageBreakBefore w:val="0"/>
        <w:widowControl w:val="0"/>
        <w:numPr>
          <w:ilvl w:val="0"/>
          <w:numId w:val="0"/>
        </w:numPr>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第十</w:t>
      </w:r>
      <w:r>
        <w:rPr>
          <w:rFonts w:hint="eastAsia" w:ascii="仿宋" w:hAnsi="仿宋" w:eastAsia="仿宋" w:cs="仿宋"/>
          <w:sz w:val="44"/>
          <w:szCs w:val="44"/>
          <w:lang w:eastAsia="zh-CN"/>
        </w:rPr>
        <w:t>六</w:t>
      </w:r>
      <w:r>
        <w:rPr>
          <w:rFonts w:hint="eastAsia" w:ascii="仿宋" w:hAnsi="仿宋" w:eastAsia="仿宋" w:cs="仿宋"/>
          <w:sz w:val="44"/>
          <w:szCs w:val="44"/>
        </w:rPr>
        <w:t>条 加强衔接资金和项目管理，按照全面实施预算绩效管理的要求，压实绩效主体责任，建立健全全过程预算绩效管理机制，按规定科学合理设定项目绩效目标，强化绩效监控、绩效评价，加强评价结果应用，做好绩效信息公开，提高资金配置效率和使用效益。</w:t>
      </w:r>
    </w:p>
    <w:p>
      <w:pPr>
        <w:keepNext w:val="0"/>
        <w:keepLines w:val="0"/>
        <w:pageBreakBefore w:val="0"/>
        <w:widowControl w:val="0"/>
        <w:numPr>
          <w:ilvl w:val="0"/>
          <w:numId w:val="0"/>
        </w:numPr>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第十</w:t>
      </w:r>
      <w:r>
        <w:rPr>
          <w:rFonts w:hint="eastAsia" w:ascii="仿宋" w:hAnsi="仿宋" w:eastAsia="仿宋" w:cs="仿宋"/>
          <w:sz w:val="44"/>
          <w:szCs w:val="44"/>
          <w:lang w:eastAsia="zh-CN"/>
        </w:rPr>
        <w:t>七</w:t>
      </w:r>
      <w:r>
        <w:rPr>
          <w:rFonts w:hint="eastAsia" w:ascii="仿宋" w:hAnsi="仿宋" w:eastAsia="仿宋" w:cs="仿宋"/>
          <w:sz w:val="44"/>
          <w:szCs w:val="44"/>
        </w:rPr>
        <w:t xml:space="preserve">条 </w:t>
      </w:r>
      <w:r>
        <w:rPr>
          <w:rFonts w:hint="eastAsia" w:ascii="仿宋" w:hAnsi="仿宋" w:eastAsia="仿宋" w:cs="仿宋"/>
          <w:sz w:val="44"/>
          <w:szCs w:val="44"/>
          <w:lang w:eastAsia="zh-CN"/>
        </w:rPr>
        <w:t>区</w:t>
      </w:r>
      <w:r>
        <w:rPr>
          <w:rFonts w:hint="eastAsia" w:ascii="仿宋" w:hAnsi="仿宋" w:eastAsia="仿宋" w:cs="仿宋"/>
          <w:sz w:val="44"/>
          <w:szCs w:val="44"/>
        </w:rPr>
        <w:t>级财政和行业主管部门按要求配合审计、纪检监察、检察机关做好衔接资金和项目的审计、检查等工作。同时，配合财政部黑龙江监管局做好相关工作。</w:t>
      </w:r>
      <w:r>
        <w:rPr>
          <w:rFonts w:hint="eastAsia" w:ascii="仿宋" w:hAnsi="仿宋" w:eastAsia="仿宋" w:cs="仿宋"/>
          <w:sz w:val="44"/>
          <w:szCs w:val="44"/>
          <w:lang w:eastAsia="zh-CN"/>
        </w:rPr>
        <w:t>区</w:t>
      </w:r>
      <w:r>
        <w:rPr>
          <w:rFonts w:hint="eastAsia" w:ascii="仿宋" w:hAnsi="仿宋" w:eastAsia="仿宋" w:cs="仿宋"/>
          <w:sz w:val="44"/>
          <w:szCs w:val="44"/>
        </w:rPr>
        <w:t>级财政和行业主管部门及其工作人员在衔接资金分配、使用管理等工作中，存在违反本办法规定，以及滥用职权、玩忽职守、徇私舞弊等违法违纪行为的，按照国家有关规定追究相应责任；涉嫌犯罪的，移送有关国家机关处理。</w:t>
      </w:r>
    </w:p>
    <w:p>
      <w:pPr>
        <w:keepNext w:val="0"/>
        <w:keepLines w:val="0"/>
        <w:pageBreakBefore w:val="0"/>
        <w:widowControl w:val="0"/>
        <w:numPr>
          <w:ilvl w:val="0"/>
          <w:numId w:val="0"/>
        </w:numPr>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第十</w:t>
      </w:r>
      <w:r>
        <w:rPr>
          <w:rFonts w:hint="eastAsia" w:ascii="仿宋" w:hAnsi="仿宋" w:eastAsia="仿宋" w:cs="仿宋"/>
          <w:sz w:val="44"/>
          <w:szCs w:val="44"/>
          <w:lang w:eastAsia="zh-CN"/>
        </w:rPr>
        <w:t>八</w:t>
      </w:r>
      <w:r>
        <w:rPr>
          <w:rFonts w:hint="eastAsia" w:ascii="仿宋" w:hAnsi="仿宋" w:eastAsia="仿宋" w:cs="仿宋"/>
          <w:sz w:val="44"/>
          <w:szCs w:val="44"/>
        </w:rPr>
        <w:t>条 本办法由</w:t>
      </w:r>
      <w:r>
        <w:rPr>
          <w:rFonts w:hint="eastAsia" w:ascii="仿宋" w:hAnsi="仿宋" w:eastAsia="仿宋" w:cs="仿宋"/>
          <w:sz w:val="44"/>
          <w:szCs w:val="44"/>
          <w:lang w:eastAsia="zh-CN"/>
        </w:rPr>
        <w:t>区级</w:t>
      </w:r>
      <w:r>
        <w:rPr>
          <w:rFonts w:hint="eastAsia" w:ascii="仿宋" w:hAnsi="仿宋" w:eastAsia="仿宋" w:cs="仿宋"/>
          <w:sz w:val="44"/>
          <w:szCs w:val="44"/>
        </w:rPr>
        <w:t>财政</w:t>
      </w:r>
      <w:r>
        <w:rPr>
          <w:rFonts w:hint="eastAsia" w:ascii="仿宋" w:hAnsi="仿宋" w:eastAsia="仿宋" w:cs="仿宋"/>
          <w:sz w:val="44"/>
          <w:szCs w:val="44"/>
          <w:lang w:eastAsia="zh-CN"/>
        </w:rPr>
        <w:t>部门</w:t>
      </w:r>
      <w:r>
        <w:rPr>
          <w:rFonts w:hint="eastAsia" w:ascii="仿宋" w:hAnsi="仿宋" w:eastAsia="仿宋" w:cs="仿宋"/>
          <w:sz w:val="44"/>
          <w:szCs w:val="44"/>
        </w:rPr>
        <w:t>会同行业主管部门负责解释。</w:t>
      </w:r>
    </w:p>
    <w:p>
      <w:pPr>
        <w:keepNext w:val="0"/>
        <w:keepLines w:val="0"/>
        <w:pageBreakBefore w:val="0"/>
        <w:widowControl w:val="0"/>
        <w:numPr>
          <w:ilvl w:val="0"/>
          <w:numId w:val="0"/>
        </w:numPr>
        <w:kinsoku/>
        <w:wordWrap/>
        <w:overflowPunct/>
        <w:topLinePunct w:val="0"/>
        <w:autoSpaceDE/>
        <w:autoSpaceDN/>
        <w:bidi w:val="0"/>
        <w:adjustRightInd/>
        <w:snapToGrid/>
        <w:ind w:firstLine="880" w:firstLineChars="200"/>
        <w:textAlignment w:val="auto"/>
        <w:rPr>
          <w:rFonts w:hint="eastAsia" w:ascii="仿宋" w:hAnsi="仿宋" w:eastAsia="仿宋" w:cs="仿宋"/>
          <w:sz w:val="44"/>
          <w:szCs w:val="44"/>
        </w:rPr>
      </w:pPr>
      <w:r>
        <w:rPr>
          <w:rFonts w:hint="eastAsia" w:ascii="仿宋" w:hAnsi="仿宋" w:eastAsia="仿宋" w:cs="仿宋"/>
          <w:sz w:val="44"/>
          <w:szCs w:val="44"/>
        </w:rPr>
        <w:t>第十</w:t>
      </w:r>
      <w:r>
        <w:rPr>
          <w:rFonts w:hint="eastAsia" w:ascii="仿宋" w:hAnsi="仿宋" w:eastAsia="仿宋" w:cs="仿宋"/>
          <w:sz w:val="44"/>
          <w:szCs w:val="44"/>
          <w:lang w:eastAsia="zh-CN"/>
        </w:rPr>
        <w:t>九</w:t>
      </w:r>
      <w:r>
        <w:rPr>
          <w:rFonts w:hint="eastAsia" w:ascii="仿宋" w:hAnsi="仿宋" w:eastAsia="仿宋" w:cs="仿宋"/>
          <w:sz w:val="44"/>
          <w:szCs w:val="44"/>
        </w:rPr>
        <w:t>条 本办法自印发之日起施行。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D88D9"/>
    <w:multiLevelType w:val="singleLevel"/>
    <w:tmpl w:val="DDAD88D9"/>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F3A1C"/>
    <w:rsid w:val="09A24BB0"/>
    <w:rsid w:val="0C3E2C4B"/>
    <w:rsid w:val="12136B28"/>
    <w:rsid w:val="21FF3A1C"/>
    <w:rsid w:val="2BDF24F1"/>
    <w:rsid w:val="39012625"/>
    <w:rsid w:val="643D3F15"/>
    <w:rsid w:val="72EF613A"/>
    <w:rsid w:val="75D54051"/>
    <w:rsid w:val="7F00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2022-02-09T02:42:00Z</dcterms:created>
  <dc:creator>lenovo</dc:creator>
  <cp:lastModifiedBy>Administrator</cp:lastModifiedBy>
  <cp:lastPrinted>2022-02-10T08:12:00Z</cp:lastPrinted>
  <dcterms:modified xsi:type="dcterms:W3CDTF">2022-02-10T09:06:01Z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20B395A920134F5D9B638775504EAF5B</vt:lpwstr>
  </property>
</Properties>
</file>