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margin">
                  <wp:posOffset>1896110</wp:posOffset>
                </wp:positionV>
                <wp:extent cx="6285865" cy="2600325"/>
                <wp:effectExtent l="0" t="0" r="635" b="952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86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9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napToGrid w:val="0"/>
                                <w:color w:val="FF0000"/>
                                <w:spacing w:val="-51"/>
                                <w:w w:val="80"/>
                                <w:kern w:val="8"/>
                                <w:sz w:val="80"/>
                                <w:szCs w:val="8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napToGrid w:val="0"/>
                                <w:color w:val="FF0000"/>
                                <w:spacing w:val="-51"/>
                                <w:w w:val="80"/>
                                <w:kern w:val="8"/>
                                <w:sz w:val="80"/>
                                <w:szCs w:val="80"/>
                                <w:lang w:eastAsia="zh-CN"/>
                              </w:rPr>
                              <w:t>佳木斯市前进区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napToGrid w:val="0"/>
                                <w:color w:val="FF0000"/>
                                <w:spacing w:val="-51"/>
                                <w:w w:val="80"/>
                                <w:kern w:val="8"/>
                                <w:sz w:val="80"/>
                                <w:szCs w:val="80"/>
                                <w:lang w:val="en-US" w:eastAsia="zh-CN"/>
                              </w:rPr>
                              <w:t>发展改革工信局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napToGrid w:val="0"/>
                                <w:color w:val="FF0000"/>
                                <w:spacing w:val="-51"/>
                                <w:w w:val="80"/>
                                <w:kern w:val="8"/>
                                <w:sz w:val="80"/>
                                <w:szCs w:val="80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1.65pt;margin-top:149.3pt;height:204.75pt;width:494.95pt;mso-position-horizontal-relative:page;mso-position-vertical-relative:margin;z-index:251659264;mso-width-relative:page;mso-height-relative:page;" fillcolor="#FFFFFF" filled="t" stroked="f" coordsize="21600,21600" o:gfxdata="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DJm5nbAAAADAEAAA8AAAAAAAAAAQAgAAAAIgAAAGRycy9kb3ducmV2&#10;LnhtbFBLAQIUABQAAAAIAIdO4kCGasYX+QEAAOkDAAAOAAAAAAAAAAEAIAAAACoBAABkcnMvZTJv&#10;RG9jLnhtbFBLBQYAAAAABgAGAFkBAACVBQAAAAA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9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napToGrid w:val="0"/>
                          <w:color w:val="FF0000"/>
                          <w:spacing w:val="-51"/>
                          <w:w w:val="80"/>
                          <w:kern w:val="8"/>
                          <w:sz w:val="80"/>
                          <w:szCs w:val="8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napToGrid w:val="0"/>
                          <w:color w:val="FF0000"/>
                          <w:spacing w:val="-51"/>
                          <w:w w:val="80"/>
                          <w:kern w:val="8"/>
                          <w:sz w:val="80"/>
                          <w:szCs w:val="80"/>
                          <w:lang w:eastAsia="zh-CN"/>
                        </w:rPr>
                        <w:t>佳木斯市前进区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napToGrid w:val="0"/>
                          <w:color w:val="FF0000"/>
                          <w:spacing w:val="-51"/>
                          <w:w w:val="80"/>
                          <w:kern w:val="8"/>
                          <w:sz w:val="80"/>
                          <w:szCs w:val="80"/>
                          <w:lang w:val="en-US" w:eastAsia="zh-CN"/>
                        </w:rPr>
                        <w:t>发展改革工信局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napToGrid w:val="0"/>
                          <w:color w:val="FF0000"/>
                          <w:spacing w:val="-51"/>
                          <w:w w:val="80"/>
                          <w:kern w:val="8"/>
                          <w:sz w:val="80"/>
                          <w:szCs w:val="80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佳前</w:t>
      </w:r>
      <w:r>
        <w:rPr>
          <w:rFonts w:hint="eastAsia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发改</w:t>
      </w:r>
      <w:r>
        <w:rPr>
          <w:rFonts w:hint="eastAsia" w:eastAsia="仿宋_GB2312" w:cs="Times New Roman"/>
          <w:color w:val="000000"/>
          <w:w w:val="100"/>
          <w:sz w:val="32"/>
          <w:szCs w:val="32"/>
          <w:lang w:val="en-US" w:eastAsia="zh-CN"/>
        </w:rPr>
        <w:t>工信</w:t>
      </w:r>
      <w:r>
        <w:rPr>
          <w:rFonts w:hint="default" w:ascii="Times New Roman" w:hAnsi="Times New Roman" w:eastAsia="楷体_GB2312" w:cs="Times New Roman"/>
          <w:color w:val="000000"/>
          <w:w w:val="1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02</w:t>
      </w:r>
      <w:r>
        <w:rPr>
          <w:rFonts w:hint="eastAsia" w:eastAsia="仿宋_GB2312" w:cs="Times New Roman"/>
          <w:color w:val="00000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000000"/>
          <w:w w:val="100"/>
          <w:sz w:val="32"/>
          <w:szCs w:val="32"/>
        </w:rPr>
        <w:t>〕</w:t>
      </w:r>
      <w:r>
        <w:rPr>
          <w:rFonts w:hint="eastAsia" w:eastAsia="楷体_GB2312" w:cs="Times New Roman"/>
          <w:color w:val="00000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号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190500</wp:posOffset>
                </wp:positionV>
                <wp:extent cx="6155690" cy="1397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5690" cy="139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2.35pt;margin-top:15pt;height:1.1pt;width:484.7pt;z-index:251660288;mso-width-relative:page;mso-height-relative:page;" filled="f" stroked="t" coordsize="21600,21600" o:gfxdata="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6DjXUAAAACQEAAA8AAAAAAAAAAQAgAAAAIgAAAGRycy9kb3ducmV2LnhtbFBLAQIU&#10;ABQAAAAIAIdO4kB2+6FW9wEAAOoDAAAOAAAAAAAAAAEAIAAAACMBAABkcnMvZTJvRG9jLnhtbFBL&#10;BQYAAAAABgAGAFkBAACM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begin"/>
      </w:r>
      <w:r>
        <w:rPr>
          <w:rFonts w:hint="eastAsia" w:ascii="宋体" w:hAnsi="宋体" w:eastAsia="宋体" w:cs="宋体"/>
          <w:b/>
          <w:bCs/>
          <w:sz w:val="44"/>
          <w:szCs w:val="44"/>
        </w:rPr>
        <w:instrText xml:space="preserve"> HYPERLINK "http://www.hdhrss.gov.cn" \t "http://www.hdhrss.gov.cn/zwgk/xxgkml/ndbg/2017-01-04/_blank" </w:instrTex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separate"/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前进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发展改革工信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年法治政府建设情况报告</w:t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 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年，在区委、区政府的正确领导下，在区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的具体指导下，区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</w:rPr>
        <w:t>局认真学习贯彻落实党的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精神和国务院《全面推进依法行政实施纲要》文件精神，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健全和完善依法行政机制建设，认真履行依法行政工作职能，服从和服务于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前进区工业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和项目建设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的大局，将法治政府建设落实各个环节。现将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年主要工作开展情况总结如下：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一、主要做法及取得的成效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强化组织领导，精心部署工作。我局始终高度重视依法行政工作，把依法行政工作纳入日常工作议程，切实把依法行政工作与日常业务工作结合起来，作为年终岗位目标考核的重要依据，实行奖惩工作机制，有效推动了依法行政工作的健康有序开展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（二）开展法制宣传教育，加强执法队伍建设。我局高度重视干部职工依法行政意识与能力的培养，积极贯彻落实领导干部学法制度，深入学习宣传党的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和习近平总书记系列重要讲话精神，重视抓好宪法、业务法律法规和社会主义法治理念学习宣传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完善议事规则，健全决策机制。明确局领导班子成员工作职责，建立健全科学民主决策机制，进一步完善领导班子重大问题集体讨论决定制度，健全完善相关会议制度。工作实践中，我局领导班子在研究制定重大行政决策的过程中，积极推行法制工作领导责任制，用制度规范行政执法行为,实行依法决策，民主决策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二、存在的问题和不足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我局法治政府建设工作虽然取得了一些成绩，但也还存在一些问题：一是依法行政工作机制仍有待进一步完善；二是推进依法行政工作力度仍需进一步加强，责任需要进一步明确。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三、明年工作目标及重点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在今后的工作中，我局将以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精神为指导，深入推进法治政府建设，重点抓好以下几个方面：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加强组织领导，确保各项工作落实。一是切实加强对依法行政工作的领导，结合实际，确定不同阶段的重点，确保把加强依法行政的各项要求落实到工作的各个方面、各个环节。二是要进一步加大行政执法队伍建设，加强对执法干部的培养、教育和使用，及时充实必要的专业人才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建立完善各项制度，促进依法行政透明度。进一步建立完善依法行政工作制度，建立科学民主决策机制，对在经济社会发展中的重大决策，事先应由法制机构或委托专家、学者进行分析论证；对涉及人民群众切身利益和事关改革、发展、稳定大局的重大决策，应尽可能通过公开方式广泛征求群众意见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加强依法行政监督，营造和谐的社会氛围。自觉接受人大监督、政协的民主监督和人民群众的社会监督。加强对行政执法活动的监督，全面落实行政执法过错追究制，坚决纠正行政违法。加强矛盾纠纷调处和信访工作，畅通投诉、申诉渠道，防止矛盾激化，营造文明、和谐的社会氛围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强化法治学习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龙江干部教育网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、学习强国等平台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，切实提高干部职工的法治思维和依法办事能力，全面推行依法行政，确保各项工作规范有序。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前进区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发展改革工信局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562" w:tblpY="19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4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8"/>
                <w:szCs w:val="28"/>
                <w:lang w:val="en-US" w:eastAsia="zh-CN"/>
              </w:rPr>
              <w:t>佳木斯市前进区发展改革工信局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8"/>
                <w:szCs w:val="28"/>
              </w:rPr>
              <w:t xml:space="preserve">    20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w w:val="1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color w:val="000000"/>
                <w:w w:val="1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4525" cy="260985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6098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20.55pt;width:50.75pt;mso-position-horizontal:outside;mso-position-horizontal-relative:margin;z-index:251659264;mso-width-relative:page;mso-height-relative:page;" filled="f" stroked="f" coordsize="21600,21600" o:gfxdata="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hw6uDTAAAABAEAAA8A&#10;AAAAAAAAAQAgAAAAIgAAAGRycy9kb3ducmV2LnhtbFBLAQIUABQAAAAIAIdO4kAbC1iz4wEAAK4D&#10;AAAOAAAAAAAAAAEAIAAAACIBAABkcnMvZTJvRG9jLnhtbFBLBQYAAAAABgAGAFkBAAB3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jBkZjg2NDQ2NzgyNzVlZDA2OTQ4MGJiNGRkYTYifQ=="/>
  </w:docVars>
  <w:rsids>
    <w:rsidRoot w:val="00172A27"/>
    <w:rsid w:val="005D3089"/>
    <w:rsid w:val="0A3824FF"/>
    <w:rsid w:val="11124893"/>
    <w:rsid w:val="17A16137"/>
    <w:rsid w:val="1A3E6B0D"/>
    <w:rsid w:val="224156DA"/>
    <w:rsid w:val="2809333B"/>
    <w:rsid w:val="2ADA30F0"/>
    <w:rsid w:val="2C382BEB"/>
    <w:rsid w:val="2C783320"/>
    <w:rsid w:val="2CF2379F"/>
    <w:rsid w:val="30697320"/>
    <w:rsid w:val="38287157"/>
    <w:rsid w:val="3B1C64A8"/>
    <w:rsid w:val="3C971C11"/>
    <w:rsid w:val="409B7889"/>
    <w:rsid w:val="43AF0E2B"/>
    <w:rsid w:val="466D4840"/>
    <w:rsid w:val="4F481F7C"/>
    <w:rsid w:val="54B8369E"/>
    <w:rsid w:val="55D074A3"/>
    <w:rsid w:val="6948163E"/>
    <w:rsid w:val="70B95C3B"/>
    <w:rsid w:val="76531028"/>
    <w:rsid w:val="7B8B66A9"/>
    <w:rsid w:val="7C495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265</Words>
  <Characters>287</Characters>
  <Lines>0</Lines>
  <Paragraphs>0</Paragraphs>
  <TotalTime>1</TotalTime>
  <ScaleCrop>false</ScaleCrop>
  <LinksUpToDate>false</LinksUpToDate>
  <CharactersWithSpaces>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  　</cp:lastModifiedBy>
  <cp:lastPrinted>2022-03-17T03:23:00Z</cp:lastPrinted>
  <dcterms:modified xsi:type="dcterms:W3CDTF">2023-01-28T06:14:08Z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2975560D4C624CCBAEFD5F8AC1214967</vt:lpwstr>
  </property>
</Properties>
</file>